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CF52" w14:textId="3950D1C3" w:rsidR="002F04B0" w:rsidRPr="002F04B0" w:rsidRDefault="002F04B0" w:rsidP="002F04B0">
      <w:pPr>
        <w:tabs>
          <w:tab w:val="left" w:pos="6804"/>
        </w:tabs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0" w:name="_Hlk135047974"/>
      <w:r w:rsidRPr="002F04B0">
        <w:rPr>
          <w:rFonts w:ascii="Calibri" w:hAnsi="Calibri" w:cs="Calibri"/>
          <w:b/>
          <w:bCs/>
          <w:color w:val="000000"/>
          <w:sz w:val="20"/>
          <w:szCs w:val="20"/>
        </w:rPr>
        <w:t xml:space="preserve">Załącznik nr </w:t>
      </w:r>
      <w:r w:rsidR="00572D55">
        <w:rPr>
          <w:rFonts w:ascii="Calibri" w:hAnsi="Calibri" w:cs="Calibri"/>
          <w:b/>
          <w:bCs/>
          <w:color w:val="000000"/>
          <w:sz w:val="20"/>
          <w:szCs w:val="20"/>
        </w:rPr>
        <w:t>5</w:t>
      </w:r>
      <w:r w:rsidRPr="002F04B0">
        <w:rPr>
          <w:rFonts w:ascii="Calibri" w:hAnsi="Calibri" w:cs="Calibri"/>
          <w:b/>
          <w:bCs/>
          <w:color w:val="000000"/>
          <w:sz w:val="20"/>
          <w:szCs w:val="20"/>
        </w:rPr>
        <w:t xml:space="preserve"> do zapytania </w:t>
      </w:r>
      <w:r w:rsidR="00572D55">
        <w:rPr>
          <w:rFonts w:ascii="Calibri" w:hAnsi="Calibri" w:cs="Calibri"/>
          <w:b/>
          <w:bCs/>
          <w:color w:val="000000"/>
          <w:sz w:val="20"/>
          <w:szCs w:val="20"/>
        </w:rPr>
        <w:t>o</w:t>
      </w:r>
      <w:r w:rsidRPr="002F04B0">
        <w:rPr>
          <w:rFonts w:ascii="Calibri" w:hAnsi="Calibri" w:cs="Calibri"/>
          <w:b/>
          <w:bCs/>
          <w:color w:val="000000"/>
          <w:sz w:val="20"/>
          <w:szCs w:val="20"/>
        </w:rPr>
        <w:t>fertowego</w:t>
      </w:r>
    </w:p>
    <w:p w14:paraId="20B8348A" w14:textId="77777777" w:rsidR="002F04B0" w:rsidRPr="002F04B0" w:rsidRDefault="002F04B0" w:rsidP="002F04B0">
      <w:pPr>
        <w:tabs>
          <w:tab w:val="left" w:pos="6804"/>
        </w:tabs>
        <w:autoSpaceDE w:val="0"/>
        <w:autoSpaceDN w:val="0"/>
        <w:adjustRightInd w:val="0"/>
        <w:spacing w:before="240"/>
        <w:jc w:val="right"/>
        <w:rPr>
          <w:rFonts w:ascii="Calibri" w:hAnsi="Calibri" w:cs="Calibri"/>
          <w:sz w:val="20"/>
          <w:szCs w:val="20"/>
        </w:rPr>
      </w:pPr>
      <w:r w:rsidRPr="002F04B0">
        <w:rPr>
          <w:rFonts w:ascii="Calibri" w:hAnsi="Calibri" w:cs="Calibri"/>
          <w:b/>
          <w:bCs/>
          <w:color w:val="000000"/>
          <w:sz w:val="20"/>
          <w:szCs w:val="20"/>
        </w:rPr>
        <w:t>Komańcza</w:t>
      </w:r>
      <w:r w:rsidRPr="002F04B0">
        <w:rPr>
          <w:rFonts w:ascii="Calibri" w:hAnsi="Calibri" w:cs="Calibri"/>
          <w:color w:val="000000"/>
          <w:sz w:val="20"/>
          <w:szCs w:val="20"/>
        </w:rPr>
        <w:t>, ………..….2023 r.</w:t>
      </w:r>
    </w:p>
    <w:bookmarkEnd w:id="0"/>
    <w:p w14:paraId="620A4B0B" w14:textId="77777777" w:rsidR="002F04B0" w:rsidRPr="002F04B0" w:rsidRDefault="002F04B0" w:rsidP="002F04B0">
      <w:pPr>
        <w:spacing w:before="60" w:after="60"/>
        <w:ind w:right="4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3D5C78D" w14:textId="04FC670F" w:rsidR="002F04B0" w:rsidRPr="002F04B0" w:rsidRDefault="002F04B0" w:rsidP="002F04B0">
      <w:pPr>
        <w:spacing w:before="60" w:after="60"/>
        <w:ind w:right="40"/>
        <w:jc w:val="center"/>
        <w:rPr>
          <w:rFonts w:asciiTheme="minorHAnsi" w:hAnsiTheme="minorHAnsi" w:cstheme="minorHAnsi"/>
          <w:b/>
        </w:rPr>
      </w:pPr>
      <w:r w:rsidRPr="002F04B0">
        <w:rPr>
          <w:rFonts w:asciiTheme="minorHAnsi" w:hAnsiTheme="minorHAnsi" w:cstheme="minorHAnsi"/>
          <w:b/>
        </w:rPr>
        <w:t xml:space="preserve">Klauzula informacyjna z art. 13 ust. 1 i 2 RODO </w:t>
      </w:r>
    </w:p>
    <w:p w14:paraId="3B5525FE" w14:textId="77777777" w:rsidR="002F04B0" w:rsidRPr="002F04B0" w:rsidRDefault="002F04B0" w:rsidP="002F04B0">
      <w:pPr>
        <w:spacing w:before="60" w:after="60"/>
        <w:ind w:right="40"/>
        <w:jc w:val="center"/>
        <w:rPr>
          <w:rFonts w:asciiTheme="minorHAnsi" w:hAnsiTheme="minorHAnsi" w:cstheme="minorHAnsi"/>
          <w:b/>
        </w:rPr>
      </w:pPr>
      <w:r w:rsidRPr="002F04B0">
        <w:rPr>
          <w:rFonts w:asciiTheme="minorHAnsi" w:hAnsiTheme="minorHAnsi" w:cstheme="minorHAnsi"/>
          <w:b/>
        </w:rPr>
        <w:t>w celu związanym z postępowaniem o udzielenie zamówienia publicznego,</w:t>
      </w:r>
    </w:p>
    <w:p w14:paraId="4C9F5CD6" w14:textId="77777777" w:rsidR="002F04B0" w:rsidRPr="002F04B0" w:rsidRDefault="002F04B0" w:rsidP="002F04B0">
      <w:pPr>
        <w:spacing w:before="60" w:after="60"/>
        <w:ind w:right="40"/>
        <w:jc w:val="center"/>
        <w:rPr>
          <w:rFonts w:asciiTheme="minorHAnsi" w:hAnsiTheme="minorHAnsi" w:cstheme="minorHAnsi"/>
          <w:b/>
        </w:rPr>
      </w:pPr>
      <w:r w:rsidRPr="002F04B0">
        <w:rPr>
          <w:rFonts w:asciiTheme="minorHAnsi" w:hAnsiTheme="minorHAnsi" w:cstheme="minorHAnsi"/>
          <w:b/>
        </w:rPr>
        <w:t xml:space="preserve">którego wartość bez podatku od towarów i usług jest mniejsza niż kwota 130.000,00zł </w:t>
      </w:r>
    </w:p>
    <w:p w14:paraId="18B9563C" w14:textId="77777777" w:rsidR="002F04B0" w:rsidRPr="002F04B0" w:rsidRDefault="002F04B0" w:rsidP="002F04B0">
      <w:pPr>
        <w:spacing w:before="60" w:after="60"/>
        <w:ind w:right="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2E0322" w14:textId="77777777" w:rsidR="002F04B0" w:rsidRPr="002F04B0" w:rsidRDefault="002F04B0" w:rsidP="002F04B0">
      <w:pPr>
        <w:spacing w:before="60" w:after="60" w:line="276" w:lineRule="auto"/>
        <w:ind w:right="40"/>
        <w:jc w:val="both"/>
        <w:rPr>
          <w:rFonts w:asciiTheme="minorHAnsi" w:hAnsiTheme="minorHAnsi" w:cstheme="minorHAnsi"/>
          <w:sz w:val="22"/>
          <w:szCs w:val="22"/>
        </w:rPr>
      </w:pPr>
      <w:r w:rsidRPr="002F04B0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53ADFD5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 xml:space="preserve">Administratorem Pani/Pana danych osobowych jest reprezentowana przez Wójta, </w:t>
      </w:r>
      <w:r w:rsidRPr="002F04B0">
        <w:rPr>
          <w:rFonts w:asciiTheme="minorHAnsi" w:hAnsiTheme="minorHAnsi" w:cstheme="minorHAnsi"/>
          <w:b/>
          <w:bCs/>
          <w:sz w:val="22"/>
          <w:szCs w:val="22"/>
        </w:rPr>
        <w:t>Gmina Komańcza,</w:t>
      </w:r>
      <w:r w:rsidRPr="002F04B0">
        <w:rPr>
          <w:rFonts w:asciiTheme="minorHAnsi" w:hAnsiTheme="minorHAnsi" w:cstheme="minorHAnsi"/>
          <w:sz w:val="22"/>
          <w:szCs w:val="22"/>
        </w:rPr>
        <w:t xml:space="preserve"> adres: 38-543 Komańcza, Komańcza 166, tel.: 13 467 70 35, email: </w:t>
      </w:r>
      <w:hyperlink r:id="rId8" w:history="1">
        <w:r w:rsidRPr="002F04B0">
          <w:rPr>
            <w:rStyle w:val="Hipercze"/>
            <w:rFonts w:asciiTheme="minorHAnsi" w:hAnsiTheme="minorHAnsi" w:cstheme="minorHAnsi"/>
            <w:sz w:val="22"/>
            <w:szCs w:val="22"/>
          </w:rPr>
          <w:t>urzad@komancza.pl</w:t>
        </w:r>
      </w:hyperlink>
      <w:r w:rsidRPr="002F04B0">
        <w:rPr>
          <w:rFonts w:asciiTheme="minorHAnsi" w:hAnsiTheme="minorHAnsi" w:cstheme="minorHAnsi"/>
          <w:sz w:val="22"/>
          <w:szCs w:val="22"/>
        </w:rPr>
        <w:t>,</w:t>
      </w:r>
    </w:p>
    <w:p w14:paraId="0EA9B5DD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 xml:space="preserve">W sprawach z zakresu ochrony danych osobowych może się Pani/Pan kontaktować się z Inspektorem Ochrony Danych pod adresem e-mail: </w:t>
      </w:r>
      <w:hyperlink r:id="rId9" w:history="1">
        <w:r w:rsidRPr="002F04B0">
          <w:rPr>
            <w:rStyle w:val="Hipercze"/>
            <w:rFonts w:asciiTheme="minorHAnsi" w:hAnsiTheme="minorHAnsi" w:cstheme="minorHAnsi"/>
            <w:sz w:val="22"/>
            <w:szCs w:val="22"/>
          </w:rPr>
          <w:t>iod@komancza.pl</w:t>
        </w:r>
      </w:hyperlink>
      <w:r w:rsidRPr="002F04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29DB4" w14:textId="50BA2302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Pani/Pana dane osobowe będą przetwarzane w celu związanym z postępowaniem prowadzonym z</w:t>
      </w:r>
      <w:r w:rsidR="004A0CB0">
        <w:rPr>
          <w:rFonts w:asciiTheme="minorHAnsi" w:hAnsiTheme="minorHAnsi" w:cstheme="minorHAnsi"/>
          <w:sz w:val="22"/>
          <w:szCs w:val="22"/>
        </w:rPr>
        <w:t> </w:t>
      </w:r>
      <w:r w:rsidRPr="002F04B0">
        <w:rPr>
          <w:rFonts w:asciiTheme="minorHAnsi" w:hAnsiTheme="minorHAnsi" w:cstheme="minorHAnsi"/>
          <w:sz w:val="22"/>
          <w:szCs w:val="22"/>
        </w:rPr>
        <w:t>wyłączeniem przepisów ustawy z dnia 11 września 2019 r. - Prawo zamówień publicznych (Dz. U. z 2019r. poz. 2019 ze zm.).</w:t>
      </w:r>
    </w:p>
    <w:p w14:paraId="2258C1A2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42092304" w14:textId="25347EB1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Podstawą prawną przetwarzania Pani/Pana danych jest art. 6 ust. 1 lit. c) ww. Rozporządzenia w związku z</w:t>
      </w:r>
      <w:r w:rsidR="004A0CB0">
        <w:rPr>
          <w:rFonts w:asciiTheme="minorHAnsi" w:hAnsiTheme="minorHAnsi" w:cstheme="minorHAnsi"/>
          <w:sz w:val="22"/>
          <w:szCs w:val="22"/>
        </w:rPr>
        <w:t> </w:t>
      </w:r>
      <w:r w:rsidRPr="002F04B0">
        <w:rPr>
          <w:rFonts w:asciiTheme="minorHAnsi" w:hAnsiTheme="minorHAnsi" w:cstheme="minorHAnsi"/>
          <w:sz w:val="22"/>
          <w:szCs w:val="22"/>
        </w:rPr>
        <w:t xml:space="preserve">przepisami ustawy z dnia 27 sierpnia 2009 r. o finansach publicznych (t.j. Dz. U. z 2020 r. poz. 713 z późn. zm.). 6. </w:t>
      </w:r>
      <w:bookmarkStart w:id="1" w:name="_Hlk61615485"/>
      <w:r w:rsidRPr="002F04B0">
        <w:rPr>
          <w:rFonts w:asciiTheme="minorHAnsi" w:hAnsiTheme="minorHAnsi" w:cstheme="minorHAnsi"/>
          <w:sz w:val="22"/>
          <w:szCs w:val="22"/>
        </w:rPr>
        <w:t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</w:t>
      </w:r>
      <w:bookmarkEnd w:id="1"/>
    </w:p>
    <w:p w14:paraId="73912F03" w14:textId="4456C461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</w:t>
      </w:r>
      <w:r w:rsidR="004A0CB0">
        <w:rPr>
          <w:rFonts w:asciiTheme="minorHAnsi" w:hAnsiTheme="minorHAnsi" w:cstheme="minorHAnsi"/>
          <w:sz w:val="22"/>
          <w:szCs w:val="22"/>
        </w:rPr>
        <w:t> </w:t>
      </w:r>
      <w:r w:rsidRPr="002F04B0">
        <w:rPr>
          <w:rFonts w:asciiTheme="minorHAnsi" w:hAnsiTheme="minorHAnsi" w:cstheme="minorHAnsi"/>
          <w:sz w:val="22"/>
          <w:szCs w:val="22"/>
        </w:rPr>
        <w:t>postępowaniu.</w:t>
      </w:r>
    </w:p>
    <w:p w14:paraId="23C568C6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Osoba, której dane dotyczą ma prawo do:</w:t>
      </w:r>
    </w:p>
    <w:p w14:paraId="67512FF2" w14:textId="77777777" w:rsidR="002F04B0" w:rsidRPr="002F04B0" w:rsidRDefault="002F04B0" w:rsidP="002F04B0">
      <w:pPr>
        <w:pStyle w:val="Akapitzlist"/>
        <w:numPr>
          <w:ilvl w:val="1"/>
          <w:numId w:val="21"/>
        </w:numPr>
        <w:spacing w:before="60" w:after="60"/>
        <w:ind w:left="851" w:right="40" w:hanging="425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 xml:space="preserve">dostępu do treści swoich danych oraz możliwości ich poprawiania, sprostowania, ograniczenia przetwarzania, </w:t>
      </w:r>
    </w:p>
    <w:p w14:paraId="30A943B6" w14:textId="77777777" w:rsidR="002F04B0" w:rsidRPr="002F04B0" w:rsidRDefault="002F04B0" w:rsidP="002F04B0">
      <w:pPr>
        <w:pStyle w:val="Akapitzlist"/>
        <w:numPr>
          <w:ilvl w:val="1"/>
          <w:numId w:val="21"/>
        </w:numPr>
        <w:spacing w:before="60" w:after="60"/>
        <w:ind w:left="851" w:right="40" w:hanging="425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w przypadku gdy przetwarzanie danych odbywa się z naruszeniem przepisów Rozporządzenia służy prawo wniesienia skargi do organu nadzorczego tj. Prezesa Urzędu Ochrony Danych Osobowych, ul. Stawki 2, 00-193 Warszawa.</w:t>
      </w:r>
    </w:p>
    <w:p w14:paraId="68976D10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lastRenderedPageBreak/>
        <w:t>Osobie, której dane dotyczą nie przysługuje:</w:t>
      </w:r>
    </w:p>
    <w:p w14:paraId="143FF7C0" w14:textId="77777777" w:rsidR="002F04B0" w:rsidRPr="002F04B0" w:rsidRDefault="002F04B0" w:rsidP="002F04B0">
      <w:pPr>
        <w:pStyle w:val="Akapitzlist"/>
        <w:numPr>
          <w:ilvl w:val="1"/>
          <w:numId w:val="21"/>
        </w:numPr>
        <w:spacing w:before="60" w:after="60"/>
        <w:ind w:left="993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w związku z art. 17 ust. 3 lit. b, d lub e Rozporządzenia prawo do usunięcia danych osobowych;</w:t>
      </w:r>
    </w:p>
    <w:p w14:paraId="75103AAB" w14:textId="77777777" w:rsidR="002F04B0" w:rsidRPr="002F04B0" w:rsidRDefault="002F04B0" w:rsidP="002F04B0">
      <w:pPr>
        <w:pStyle w:val="Akapitzlist"/>
        <w:numPr>
          <w:ilvl w:val="1"/>
          <w:numId w:val="21"/>
        </w:numPr>
        <w:spacing w:before="60" w:after="60"/>
        <w:ind w:left="993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prawo do przenoszenia danych osobowych, o którym mowa w art. 20 Rozporządzenia;</w:t>
      </w:r>
    </w:p>
    <w:p w14:paraId="0AA79BA0" w14:textId="77777777" w:rsidR="002F04B0" w:rsidRPr="002F04B0" w:rsidRDefault="002F04B0" w:rsidP="002F04B0">
      <w:pPr>
        <w:pStyle w:val="Akapitzlist"/>
        <w:numPr>
          <w:ilvl w:val="1"/>
          <w:numId w:val="21"/>
        </w:numPr>
        <w:spacing w:before="60" w:after="60"/>
        <w:ind w:left="993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</w:rPr>
        <w:t xml:space="preserve">na podstawie art. 21 Rozporządzenia prawo sprzeciwu, wobec przetwarzania danych osobowych, gdyż podstawą prawną przetwarzania Pani/Pana danych osobowych jest art. 6 ust. 1 lit. c Rozporządzenia. </w:t>
      </w:r>
    </w:p>
    <w:p w14:paraId="5B09F302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</w:t>
      </w:r>
      <w:r w:rsidRPr="002F04B0">
        <w:rPr>
          <w:rFonts w:asciiTheme="minorHAnsi" w:hAnsiTheme="minorHAnsi" w:cstheme="minorHAnsi"/>
        </w:rPr>
        <w:t> </w:t>
      </w:r>
      <w:r w:rsidRPr="002F04B0">
        <w:rPr>
          <w:rFonts w:asciiTheme="minorHAnsi" w:hAnsiTheme="minorHAnsi" w:cstheme="minorHAnsi"/>
          <w:sz w:val="22"/>
          <w:szCs w:val="22"/>
        </w:rPr>
        <w:t>szczególności podania nazwy lub daty postępowania o udzielenie zamówienia publicznego.</w:t>
      </w:r>
    </w:p>
    <w:p w14:paraId="27BC822C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05DAA1C9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Wystąpienie z żądaniem, o którym mowa w art. 18 ust. 1 Rozporządzenia, nie ogranicza przetwarzania danych osobowych do czasu zakończenia postępowania.</w:t>
      </w:r>
    </w:p>
    <w:p w14:paraId="2F7D60A8" w14:textId="769CF68A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</w:t>
      </w:r>
      <w:r w:rsidR="004A0CB0">
        <w:rPr>
          <w:rFonts w:asciiTheme="minorHAnsi" w:hAnsiTheme="minorHAnsi" w:cstheme="minorHAnsi"/>
          <w:sz w:val="22"/>
          <w:szCs w:val="22"/>
        </w:rPr>
        <w:t> </w:t>
      </w:r>
      <w:r w:rsidRPr="002F04B0">
        <w:rPr>
          <w:rFonts w:asciiTheme="minorHAnsi" w:hAnsiTheme="minorHAnsi" w:cstheme="minorHAnsi"/>
          <w:sz w:val="22"/>
          <w:szCs w:val="22"/>
        </w:rPr>
        <w:t>w załącznikach do protokołu, chyba że zachodzą przesłanki, o których mowa w art. 18 ust. 2 Rozporządzenia.</w:t>
      </w:r>
    </w:p>
    <w:p w14:paraId="77F1CF31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12A6738E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</w:rPr>
      </w:pPr>
      <w:r w:rsidRPr="002F04B0">
        <w:rPr>
          <w:rFonts w:asciiTheme="minorHAnsi" w:hAnsiTheme="minorHAnsi" w:cstheme="minorHAnsi"/>
          <w:sz w:val="22"/>
          <w:szCs w:val="22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16ABBFAB" w14:textId="77777777" w:rsidR="002F04B0" w:rsidRPr="002F04B0" w:rsidRDefault="002F04B0" w:rsidP="002F04B0">
      <w:pPr>
        <w:pStyle w:val="Akapitzlist"/>
        <w:numPr>
          <w:ilvl w:val="0"/>
          <w:numId w:val="21"/>
        </w:numPr>
        <w:spacing w:before="60" w:after="60"/>
        <w:ind w:left="426" w:right="40" w:hanging="426"/>
        <w:jc w:val="both"/>
        <w:rPr>
          <w:rFonts w:asciiTheme="minorHAnsi" w:hAnsiTheme="minorHAnsi" w:cstheme="minorHAnsi"/>
          <w:sz w:val="22"/>
        </w:rPr>
      </w:pPr>
      <w:r w:rsidRPr="002F04B0">
        <w:rPr>
          <w:rFonts w:asciiTheme="minorHAnsi" w:hAnsiTheme="minorHAnsi" w:cstheme="minorHAnsi"/>
          <w:sz w:val="22"/>
          <w:szCs w:val="22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12EFF21F" w14:textId="77777777" w:rsidR="00D62193" w:rsidRPr="0080628B" w:rsidRDefault="00D62193" w:rsidP="0080628B"/>
    <w:sectPr w:rsidR="00D62193" w:rsidRPr="0080628B" w:rsidSect="00181474">
      <w:headerReference w:type="even" r:id="rId10"/>
      <w:headerReference w:type="default" r:id="rId11"/>
      <w:footerReference w:type="default" r:id="rId12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8E01" w14:textId="77777777" w:rsidR="00403027" w:rsidRDefault="00403027">
      <w:r>
        <w:separator/>
      </w:r>
    </w:p>
  </w:endnote>
  <w:endnote w:type="continuationSeparator" w:id="0">
    <w:p w14:paraId="2D77E3AC" w14:textId="77777777" w:rsidR="00403027" w:rsidRDefault="0040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47C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EC4A" w14:textId="77777777" w:rsidR="00403027" w:rsidRDefault="00403027">
      <w:r>
        <w:separator/>
      </w:r>
    </w:p>
  </w:footnote>
  <w:footnote w:type="continuationSeparator" w:id="0">
    <w:p w14:paraId="339D6517" w14:textId="77777777" w:rsidR="00403027" w:rsidRDefault="0040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07F8" w14:textId="77777777" w:rsidR="00000000" w:rsidRDefault="0040302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3609" w14:textId="3A9F96FC" w:rsidR="003E16C1" w:rsidRPr="005269D1" w:rsidRDefault="002F04B0" w:rsidP="005269D1">
    <w:pPr>
      <w:pStyle w:val="Nagwek"/>
      <w:rPr>
        <w:rFonts w:eastAsia="Ubuntu"/>
      </w:rPr>
    </w:pPr>
    <w:bookmarkStart w:id="2" w:name="_Hlk52435697"/>
    <w:r>
      <w:rPr>
        <w:noProof/>
      </w:rPr>
      <w:drawing>
        <wp:anchor distT="0" distB="0" distL="114300" distR="114300" simplePos="0" relativeHeight="251657728" behindDoc="1" locked="0" layoutInCell="1" allowOverlap="1" wp14:anchorId="0E6EBEBD" wp14:editId="60B27E2E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9040" cy="10690860"/>
          <wp:effectExtent l="0" t="0" r="0" b="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02EBF"/>
    <w:multiLevelType w:val="hybridMultilevel"/>
    <w:tmpl w:val="E634F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7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5"/>
  </w:num>
  <w:num w:numId="5">
    <w:abstractNumId w:val="12"/>
  </w:num>
  <w:num w:numId="6">
    <w:abstractNumId w:val="9"/>
  </w:num>
  <w:num w:numId="7">
    <w:abstractNumId w:val="18"/>
  </w:num>
  <w:num w:numId="8">
    <w:abstractNumId w:val="2"/>
  </w:num>
  <w:num w:numId="9">
    <w:abstractNumId w:val="14"/>
  </w:num>
  <w:num w:numId="10">
    <w:abstractNumId w:val="16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  <w:num w:numId="15">
    <w:abstractNumId w:val="17"/>
  </w:num>
  <w:num w:numId="16">
    <w:abstractNumId w:val="10"/>
  </w:num>
  <w:num w:numId="17">
    <w:abstractNumId w:val="5"/>
  </w:num>
  <w:num w:numId="18">
    <w:abstractNumId w:val="19"/>
  </w:num>
  <w:num w:numId="19">
    <w:abstractNumId w:val="4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3"/>
    <w:rsid w:val="00000C48"/>
    <w:rsid w:val="0000486F"/>
    <w:rsid w:val="00007950"/>
    <w:rsid w:val="0001044E"/>
    <w:rsid w:val="0003621B"/>
    <w:rsid w:val="000371CC"/>
    <w:rsid w:val="00040ECD"/>
    <w:rsid w:val="000422CB"/>
    <w:rsid w:val="000461D3"/>
    <w:rsid w:val="0005405B"/>
    <w:rsid w:val="00071428"/>
    <w:rsid w:val="00087DCF"/>
    <w:rsid w:val="00095EEF"/>
    <w:rsid w:val="0009645E"/>
    <w:rsid w:val="000B38FD"/>
    <w:rsid w:val="000C1185"/>
    <w:rsid w:val="000C50BD"/>
    <w:rsid w:val="000C6945"/>
    <w:rsid w:val="000D2241"/>
    <w:rsid w:val="000E0542"/>
    <w:rsid w:val="00104466"/>
    <w:rsid w:val="00112617"/>
    <w:rsid w:val="00133B85"/>
    <w:rsid w:val="001422E8"/>
    <w:rsid w:val="001500B7"/>
    <w:rsid w:val="001771DF"/>
    <w:rsid w:val="00181474"/>
    <w:rsid w:val="00187AE0"/>
    <w:rsid w:val="001901D8"/>
    <w:rsid w:val="0019159A"/>
    <w:rsid w:val="00195D54"/>
    <w:rsid w:val="001B335C"/>
    <w:rsid w:val="001C381C"/>
    <w:rsid w:val="001C3CA9"/>
    <w:rsid w:val="001C44F5"/>
    <w:rsid w:val="001E060C"/>
    <w:rsid w:val="002112FD"/>
    <w:rsid w:val="00213DB9"/>
    <w:rsid w:val="0021698A"/>
    <w:rsid w:val="002468D5"/>
    <w:rsid w:val="00250224"/>
    <w:rsid w:val="00253595"/>
    <w:rsid w:val="00260C4F"/>
    <w:rsid w:val="00261A3A"/>
    <w:rsid w:val="00264765"/>
    <w:rsid w:val="00276F60"/>
    <w:rsid w:val="0028718F"/>
    <w:rsid w:val="00295222"/>
    <w:rsid w:val="002A5BFD"/>
    <w:rsid w:val="002B211B"/>
    <w:rsid w:val="002C2049"/>
    <w:rsid w:val="002C2A8C"/>
    <w:rsid w:val="002C3C40"/>
    <w:rsid w:val="002C52EA"/>
    <w:rsid w:val="002D503C"/>
    <w:rsid w:val="002D6E54"/>
    <w:rsid w:val="002E6DD3"/>
    <w:rsid w:val="002E74EF"/>
    <w:rsid w:val="002F04B0"/>
    <w:rsid w:val="002F0A6F"/>
    <w:rsid w:val="002F1D4C"/>
    <w:rsid w:val="00306D10"/>
    <w:rsid w:val="003324A0"/>
    <w:rsid w:val="00334376"/>
    <w:rsid w:val="00334C4A"/>
    <w:rsid w:val="003438B7"/>
    <w:rsid w:val="00352321"/>
    <w:rsid w:val="00354FE7"/>
    <w:rsid w:val="0036195F"/>
    <w:rsid w:val="003907DC"/>
    <w:rsid w:val="00394C0A"/>
    <w:rsid w:val="003A17AE"/>
    <w:rsid w:val="003B55DA"/>
    <w:rsid w:val="003C162E"/>
    <w:rsid w:val="003D1E74"/>
    <w:rsid w:val="003D2BC2"/>
    <w:rsid w:val="003D5910"/>
    <w:rsid w:val="003E16C1"/>
    <w:rsid w:val="003E1C94"/>
    <w:rsid w:val="003E3951"/>
    <w:rsid w:val="003F0316"/>
    <w:rsid w:val="00403027"/>
    <w:rsid w:val="00412A28"/>
    <w:rsid w:val="0041305D"/>
    <w:rsid w:val="00413B91"/>
    <w:rsid w:val="00435A67"/>
    <w:rsid w:val="00443EA7"/>
    <w:rsid w:val="00456928"/>
    <w:rsid w:val="00467F93"/>
    <w:rsid w:val="00471500"/>
    <w:rsid w:val="004800EC"/>
    <w:rsid w:val="004911E2"/>
    <w:rsid w:val="00492B9B"/>
    <w:rsid w:val="00495165"/>
    <w:rsid w:val="004A0CB0"/>
    <w:rsid w:val="004A0CBB"/>
    <w:rsid w:val="004B26D0"/>
    <w:rsid w:val="004B520B"/>
    <w:rsid w:val="004C44F7"/>
    <w:rsid w:val="004E5EE4"/>
    <w:rsid w:val="004F1F0B"/>
    <w:rsid w:val="005204C6"/>
    <w:rsid w:val="00524B28"/>
    <w:rsid w:val="005269D1"/>
    <w:rsid w:val="00541C28"/>
    <w:rsid w:val="00550001"/>
    <w:rsid w:val="0055555D"/>
    <w:rsid w:val="005565B0"/>
    <w:rsid w:val="005641D4"/>
    <w:rsid w:val="00572D55"/>
    <w:rsid w:val="00585750"/>
    <w:rsid w:val="005B09C2"/>
    <w:rsid w:val="005C56A1"/>
    <w:rsid w:val="005D602D"/>
    <w:rsid w:val="005E2D0B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F17"/>
    <w:rsid w:val="006A4D53"/>
    <w:rsid w:val="006A602A"/>
    <w:rsid w:val="006E2D51"/>
    <w:rsid w:val="006E5BC9"/>
    <w:rsid w:val="006F3AEA"/>
    <w:rsid w:val="006F3DBB"/>
    <w:rsid w:val="0070520C"/>
    <w:rsid w:val="00725B93"/>
    <w:rsid w:val="00750447"/>
    <w:rsid w:val="007540A7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6D85"/>
    <w:rsid w:val="007E79A9"/>
    <w:rsid w:val="007F0528"/>
    <w:rsid w:val="007F549E"/>
    <w:rsid w:val="00804A50"/>
    <w:rsid w:val="0080628B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B379E"/>
    <w:rsid w:val="008B3E0A"/>
    <w:rsid w:val="008C6BF6"/>
    <w:rsid w:val="008D5E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B2662"/>
    <w:rsid w:val="009B5EF8"/>
    <w:rsid w:val="009B6206"/>
    <w:rsid w:val="009C68B9"/>
    <w:rsid w:val="009C71D8"/>
    <w:rsid w:val="009D3979"/>
    <w:rsid w:val="009E5B2C"/>
    <w:rsid w:val="00A003A5"/>
    <w:rsid w:val="00A20A45"/>
    <w:rsid w:val="00A2783C"/>
    <w:rsid w:val="00A41EE3"/>
    <w:rsid w:val="00A448D0"/>
    <w:rsid w:val="00A6644B"/>
    <w:rsid w:val="00A746F6"/>
    <w:rsid w:val="00A76465"/>
    <w:rsid w:val="00A76DCF"/>
    <w:rsid w:val="00A84EE5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B2558"/>
    <w:rsid w:val="00BB7484"/>
    <w:rsid w:val="00BC1028"/>
    <w:rsid w:val="00BC1A23"/>
    <w:rsid w:val="00BC46B7"/>
    <w:rsid w:val="00BD0CBD"/>
    <w:rsid w:val="00BF25E7"/>
    <w:rsid w:val="00BF4024"/>
    <w:rsid w:val="00BF68CC"/>
    <w:rsid w:val="00C01D07"/>
    <w:rsid w:val="00C21E79"/>
    <w:rsid w:val="00C45A67"/>
    <w:rsid w:val="00C55364"/>
    <w:rsid w:val="00C575F5"/>
    <w:rsid w:val="00C65DDF"/>
    <w:rsid w:val="00C86CE3"/>
    <w:rsid w:val="00C96C63"/>
    <w:rsid w:val="00C97B09"/>
    <w:rsid w:val="00CA5C94"/>
    <w:rsid w:val="00CB55C0"/>
    <w:rsid w:val="00CB5BEF"/>
    <w:rsid w:val="00CD1236"/>
    <w:rsid w:val="00CE2A4C"/>
    <w:rsid w:val="00CF2DCA"/>
    <w:rsid w:val="00D00452"/>
    <w:rsid w:val="00D10D7C"/>
    <w:rsid w:val="00D131A7"/>
    <w:rsid w:val="00D16A20"/>
    <w:rsid w:val="00D20AD1"/>
    <w:rsid w:val="00D265B9"/>
    <w:rsid w:val="00D3018B"/>
    <w:rsid w:val="00D31FBC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A33BF"/>
    <w:rsid w:val="00DA37C3"/>
    <w:rsid w:val="00DA4902"/>
    <w:rsid w:val="00DD3600"/>
    <w:rsid w:val="00DD5286"/>
    <w:rsid w:val="00DD7E67"/>
    <w:rsid w:val="00E17B63"/>
    <w:rsid w:val="00E304C5"/>
    <w:rsid w:val="00E43732"/>
    <w:rsid w:val="00E47727"/>
    <w:rsid w:val="00E56E05"/>
    <w:rsid w:val="00E66203"/>
    <w:rsid w:val="00E820FF"/>
    <w:rsid w:val="00E84342"/>
    <w:rsid w:val="00E969FC"/>
    <w:rsid w:val="00EA1B0D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5049"/>
    <w:rsid w:val="00F21184"/>
    <w:rsid w:val="00F316E6"/>
    <w:rsid w:val="00F47B9C"/>
    <w:rsid w:val="00F525EE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924956"/>
  <w15:chartTrackingRefBased/>
  <w15:docId w15:val="{672A6D22-3F64-4BD3-AA99-AC7E1FF8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AkapitzlistZnak">
    <w:name w:val="Akapit z listą Znak"/>
    <w:basedOn w:val="Domylnaczcionkaakapitu"/>
    <w:link w:val="Akapitzlist"/>
    <w:locked/>
    <w:rsid w:val="002F04B0"/>
  </w:style>
  <w:style w:type="paragraph" w:styleId="Akapitzlist">
    <w:name w:val="List Paragraph"/>
    <w:basedOn w:val="Normalny"/>
    <w:link w:val="AkapitzlistZnak"/>
    <w:qFormat/>
    <w:rsid w:val="002F04B0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omancz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omancza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8515-2D48-47C0-BDB5-E7DCC266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Tomasz Rachwał</cp:lastModifiedBy>
  <cp:revision>4</cp:revision>
  <cp:lastPrinted>2019-03-28T08:55:00Z</cp:lastPrinted>
  <dcterms:created xsi:type="dcterms:W3CDTF">2023-05-15T11:26:00Z</dcterms:created>
  <dcterms:modified xsi:type="dcterms:W3CDTF">2023-05-15T12:00:00Z</dcterms:modified>
</cp:coreProperties>
</file>