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86" w:rsidRPr="00491000" w:rsidRDefault="00E15986" w:rsidP="00E15986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5245"/>
      </w:tblGrid>
      <w:tr w:rsidR="00780B15" w:rsidRPr="001E686C" w:rsidTr="00B76C6E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780B15" w:rsidRDefault="00CF18BB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Wzór </w:t>
            </w:r>
            <w:r w:rsidR="00780B15" w:rsidRPr="001E686C">
              <w:rPr>
                <w:rFonts w:ascii="Arial" w:hAnsi="Arial" w:cs="Arial"/>
                <w:sz w:val="20"/>
              </w:rPr>
              <w:t xml:space="preserve">listy projektów </w:t>
            </w:r>
            <w:r w:rsidR="00C442CA" w:rsidRPr="001E686C">
              <w:rPr>
                <w:rFonts w:ascii="Arial" w:hAnsi="Arial" w:cs="Arial"/>
                <w:sz w:val="20"/>
              </w:rPr>
              <w:t>planowanych d</w:t>
            </w:r>
            <w:r w:rsidR="0051675A" w:rsidRPr="001E686C">
              <w:rPr>
                <w:rFonts w:ascii="Arial" w:hAnsi="Arial" w:cs="Arial"/>
                <w:sz w:val="20"/>
              </w:rPr>
              <w:t>o</w:t>
            </w:r>
            <w:r w:rsidR="00645D03">
              <w:rPr>
                <w:rFonts w:ascii="Arial" w:hAnsi="Arial" w:cs="Arial"/>
                <w:sz w:val="20"/>
              </w:rPr>
              <w:t xml:space="preserve"> ubiegania się o</w:t>
            </w:r>
            <w:r w:rsidR="0051675A" w:rsidRPr="001E686C">
              <w:rPr>
                <w:rFonts w:ascii="Arial" w:hAnsi="Arial" w:cs="Arial"/>
                <w:sz w:val="20"/>
              </w:rPr>
              <w:t xml:space="preserve"> dofinansowani</w:t>
            </w:r>
            <w:r w:rsidR="00754766">
              <w:rPr>
                <w:rFonts w:ascii="Arial" w:hAnsi="Arial" w:cs="Arial"/>
                <w:sz w:val="20"/>
              </w:rPr>
              <w:t>a</w:t>
            </w:r>
            <w:r w:rsidR="0051675A" w:rsidRPr="001E686C">
              <w:rPr>
                <w:rFonts w:ascii="Arial" w:hAnsi="Arial" w:cs="Arial"/>
                <w:sz w:val="20"/>
              </w:rPr>
              <w:t xml:space="preserve"> </w:t>
            </w:r>
            <w:r w:rsidR="00780B15" w:rsidRPr="001E686C">
              <w:rPr>
                <w:rFonts w:ascii="Arial" w:hAnsi="Arial" w:cs="Arial"/>
                <w:sz w:val="20"/>
              </w:rPr>
              <w:t xml:space="preserve">w </w:t>
            </w:r>
            <w:r w:rsidR="00754766">
              <w:rPr>
                <w:rFonts w:ascii="Arial" w:hAnsi="Arial" w:cs="Arial"/>
                <w:sz w:val="20"/>
              </w:rPr>
              <w:t>sposób</w:t>
            </w:r>
            <w:r w:rsidR="00780B15" w:rsidRPr="001E686C">
              <w:rPr>
                <w:rFonts w:ascii="Arial" w:hAnsi="Arial" w:cs="Arial"/>
                <w:sz w:val="20"/>
              </w:rPr>
              <w:t xml:space="preserve"> </w:t>
            </w:r>
            <w:r w:rsidR="009C50CA" w:rsidRPr="001E686C">
              <w:rPr>
                <w:rFonts w:ascii="Arial" w:hAnsi="Arial" w:cs="Arial"/>
                <w:sz w:val="20"/>
              </w:rPr>
              <w:t>k</w:t>
            </w:r>
            <w:r w:rsidR="00780B15" w:rsidRPr="001E686C">
              <w:rPr>
                <w:rFonts w:ascii="Arial" w:hAnsi="Arial" w:cs="Arial"/>
                <w:sz w:val="20"/>
              </w:rPr>
              <w:t xml:space="preserve">onkurencyjny w ramach Instrumentu </w:t>
            </w:r>
            <w:r w:rsidR="00645D03">
              <w:rPr>
                <w:rFonts w:ascii="Arial" w:hAnsi="Arial" w:cs="Arial"/>
                <w:sz w:val="20"/>
              </w:rPr>
              <w:t>IIT w CS 5(ii)</w:t>
            </w:r>
            <w:r w:rsidR="00780B15" w:rsidRPr="001E686C">
              <w:rPr>
                <w:rFonts w:ascii="Arial" w:hAnsi="Arial" w:cs="Arial"/>
                <w:sz w:val="20"/>
              </w:rPr>
              <w:t xml:space="preserve"> w FEP 2021-2027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</w:tr>
      <w:tr w:rsidR="00CC3920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CC3920" w:rsidRPr="001E686C" w:rsidRDefault="00CC3920" w:rsidP="00CC3920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C3920" w:rsidRDefault="00CC3920" w:rsidP="00CC3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projektu</w:t>
            </w:r>
          </w:p>
          <w:p w:rsidR="00D67C74" w:rsidRPr="001E686C" w:rsidRDefault="00D67C74" w:rsidP="00CC39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141D7" w:rsidRPr="00E03DFC" w:rsidRDefault="00FC4A06" w:rsidP="00FC4A06">
            <w:pPr>
              <w:pStyle w:val="Zwykytekst"/>
              <w:rPr>
                <w:rFonts w:ascii="Arial" w:hAnsi="Arial" w:cs="Arial"/>
                <w:sz w:val="20"/>
                <w:szCs w:val="20"/>
              </w:rPr>
            </w:pPr>
            <w:r w:rsidRPr="00E03DFC">
              <w:rPr>
                <w:rFonts w:ascii="Arial" w:hAnsi="Arial" w:cs="Arial"/>
                <w:sz w:val="20"/>
                <w:szCs w:val="20"/>
              </w:rPr>
              <w:t>Rozwój turystyki rowerowej w Powiecie Leskim poprzez budowę dróg rowerowych i MOR</w:t>
            </w: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8749E5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</w:t>
            </w:r>
            <w:r w:rsidR="00A3355E">
              <w:rPr>
                <w:rFonts w:ascii="Arial" w:hAnsi="Arial" w:cs="Arial"/>
                <w:sz w:val="20"/>
              </w:rPr>
              <w:t>/partner projektu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F56DFA" w:rsidRDefault="00D141D7" w:rsidP="00801F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Lider </w:t>
            </w:r>
            <w:r w:rsidR="00801FD2">
              <w:rPr>
                <w:rFonts w:ascii="Arial" w:hAnsi="Arial" w:cs="Arial"/>
                <w:sz w:val="20"/>
              </w:rPr>
              <w:t xml:space="preserve">Starostwo Powiatowe w Lesku; </w:t>
            </w:r>
            <w:r>
              <w:rPr>
                <w:rFonts w:ascii="Arial" w:hAnsi="Arial" w:cs="Arial"/>
                <w:sz w:val="20"/>
              </w:rPr>
              <w:t>projekt realizowany w partnerstwie, którzy zostaną wybrani zgodnie z obowiązującymi przepisami prawa</w:t>
            </w: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Priorytet FEP 2021-2027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F56DFA">
              <w:rPr>
                <w:rFonts w:ascii="Arial" w:hAnsi="Arial" w:cs="Arial"/>
                <w:sz w:val="20"/>
              </w:rPr>
              <w:t>PRIORYTET 6 – ROZWÓJ ZRÓWNOWAŻONY TERYTORIALNIE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827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Cel szczegółowy FEP 2021-2027</w:t>
            </w:r>
          </w:p>
        </w:tc>
        <w:tc>
          <w:tcPr>
            <w:tcW w:w="5245" w:type="dxa"/>
          </w:tcPr>
          <w:p w:rsidR="00E03DFC" w:rsidRDefault="00801FD2" w:rsidP="00E03DFC">
            <w:pPr>
              <w:rPr>
                <w:rFonts w:ascii="Arial" w:hAnsi="Arial" w:cs="Arial"/>
                <w:sz w:val="20"/>
                <w:szCs w:val="20"/>
              </w:rPr>
            </w:pPr>
            <w:r w:rsidRPr="00801FD2">
              <w:rPr>
                <w:rFonts w:ascii="Arial" w:hAnsi="Arial" w:cs="Arial"/>
                <w:sz w:val="20"/>
              </w:rPr>
              <w:t xml:space="preserve">Rozwój szlaków rowerowo – pieszych na ternie Powiatu Leskiego, </w:t>
            </w:r>
            <w:r w:rsidR="00E03DFC" w:rsidRPr="00801FD2">
              <w:rPr>
                <w:rFonts w:ascii="Arial" w:hAnsi="Arial" w:cs="Arial"/>
                <w:sz w:val="20"/>
              </w:rPr>
              <w:t xml:space="preserve">poprzez budowę drogi rowerowej </w:t>
            </w:r>
            <w:r w:rsidR="00E03DFC" w:rsidRPr="00FC4A06">
              <w:rPr>
                <w:rFonts w:ascii="Arial" w:hAnsi="Arial" w:cs="Arial"/>
                <w:sz w:val="20"/>
                <w:szCs w:val="20"/>
              </w:rPr>
              <w:t xml:space="preserve">Terka – Dołżyca </w:t>
            </w:r>
            <w:r w:rsidR="00E03DFC">
              <w:rPr>
                <w:rFonts w:ascii="Arial" w:hAnsi="Arial" w:cs="Arial"/>
                <w:sz w:val="20"/>
                <w:szCs w:val="20"/>
              </w:rPr>
              <w:t>i Majdan Roztoki Górne</w:t>
            </w:r>
          </w:p>
          <w:p w:rsidR="00A3355E" w:rsidRPr="001E686C" w:rsidRDefault="00A3355E" w:rsidP="00E03DFC">
            <w:pPr>
              <w:rPr>
                <w:rFonts w:ascii="Arial" w:hAnsi="Arial" w:cs="Arial"/>
                <w:sz w:val="20"/>
              </w:rPr>
            </w:pP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Zakres rzeczowy – typ projektu zgodny z FEP 2021-2027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FC4A06" w:rsidRDefault="00FC4A06" w:rsidP="00FC4A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FC4A06">
              <w:rPr>
                <w:rFonts w:ascii="Arial" w:hAnsi="Arial" w:cs="Arial"/>
                <w:sz w:val="20"/>
                <w:szCs w:val="20"/>
              </w:rPr>
              <w:t xml:space="preserve">Projekt zakłada budowę drogi rowerowej przy drodze powiatowej na trasie Terka – Dołżyca na odcinku </w:t>
            </w:r>
            <w:r w:rsidR="00FA2455">
              <w:rPr>
                <w:rFonts w:ascii="Arial" w:hAnsi="Arial" w:cs="Arial"/>
                <w:sz w:val="20"/>
                <w:szCs w:val="20"/>
              </w:rPr>
              <w:t>7 km</w:t>
            </w:r>
            <w:r w:rsidRPr="00FC4A06">
              <w:rPr>
                <w:rFonts w:ascii="Arial" w:hAnsi="Arial" w:cs="Arial"/>
                <w:sz w:val="20"/>
                <w:szCs w:val="20"/>
              </w:rPr>
              <w:t xml:space="preserve"> oraz budowę MOR w </w:t>
            </w:r>
            <w:r w:rsidR="00FA2455">
              <w:rPr>
                <w:rFonts w:ascii="Arial" w:hAnsi="Arial" w:cs="Arial"/>
                <w:sz w:val="20"/>
                <w:szCs w:val="20"/>
              </w:rPr>
              <w:t xml:space="preserve">miejscowości Dołżyca. </w:t>
            </w:r>
            <w:r w:rsidRPr="00FC4A06">
              <w:rPr>
                <w:rFonts w:ascii="Arial" w:hAnsi="Arial" w:cs="Arial"/>
                <w:sz w:val="20"/>
                <w:szCs w:val="20"/>
              </w:rPr>
              <w:t>Celem projektu jest uzupełnienie Regionalnej Polityki Rowerowej poprzez budowę drogi rowerowej przy drodze powiatowej , łączącej dwie najbardziej rozwinięte turystycznie Gminy Solinę i Cisna oraz poprawę bezpieczeństwa wzdłuż drogi powiatowej przy której jest jeden z największych ruchów samochodowych z okolic Jeziora Solińskiego w Wysokie Bieszczady i fluktuację turystów pomiędzy obszarami turystycznymi.</w:t>
            </w:r>
          </w:p>
          <w:p w:rsidR="00E03DFC" w:rsidRPr="00FC4A06" w:rsidRDefault="00E03DFC" w:rsidP="00FC4A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Projekt zakłada remont drogi Majdan – Roztoki Górne na odcinku 8 km. Powstanie nowego szlaku rowerowo – pieszego w ciągu drogi powiatowej.</w:t>
            </w:r>
          </w:p>
          <w:p w:rsidR="00686B53" w:rsidRPr="005E07B1" w:rsidRDefault="00686B53" w:rsidP="005E0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Budżet projektu</w:t>
            </w:r>
            <w:r w:rsidR="008749E5">
              <w:rPr>
                <w:rFonts w:ascii="Arial" w:hAnsi="Arial" w:cs="Arial"/>
                <w:sz w:val="20"/>
              </w:rPr>
              <w:t xml:space="preserve"> PLN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A3355E" w:rsidRPr="001E686C" w:rsidRDefault="00D141D7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15.000.000,00 zł netto</w:t>
            </w:r>
          </w:p>
        </w:tc>
      </w:tr>
      <w:tr w:rsidR="0008126E" w:rsidRPr="001E686C" w:rsidTr="00A3355E">
        <w:trPr>
          <w:trHeight w:val="230"/>
        </w:trPr>
        <w:tc>
          <w:tcPr>
            <w:tcW w:w="426" w:type="dxa"/>
          </w:tcPr>
          <w:p w:rsidR="0008126E" w:rsidRPr="001E686C" w:rsidRDefault="00A3355E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C392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827" w:type="dxa"/>
          </w:tcPr>
          <w:p w:rsidR="0008126E" w:rsidRDefault="0008126E" w:rsidP="006C76B6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 xml:space="preserve">Okres realizacji projektu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08126E" w:rsidRPr="001E686C" w:rsidRDefault="00D141D7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31.12.2027 r.</w:t>
            </w:r>
          </w:p>
        </w:tc>
      </w:tr>
    </w:tbl>
    <w:p w:rsidR="00AD043B" w:rsidRPr="00491000" w:rsidRDefault="00AD043B" w:rsidP="00AD043B">
      <w:pPr>
        <w:rPr>
          <w:rFonts w:ascii="Arial" w:hAnsi="Arial" w:cs="Arial"/>
        </w:rPr>
      </w:pPr>
    </w:p>
    <w:p w:rsidR="00AD043B" w:rsidRPr="00491000" w:rsidRDefault="00AD043B" w:rsidP="00AD043B">
      <w:pPr>
        <w:rPr>
          <w:rFonts w:ascii="Arial" w:hAnsi="Arial" w:cs="Arial"/>
        </w:rPr>
      </w:pPr>
    </w:p>
    <w:p w:rsidR="007B36C3" w:rsidRDefault="007B36C3"/>
    <w:sectPr w:rsidR="007B36C3" w:rsidSect="006A4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DEB" w:rsidRDefault="00FB0DEB" w:rsidP="00B57F19">
      <w:pPr>
        <w:spacing w:after="0" w:line="240" w:lineRule="auto"/>
      </w:pPr>
      <w:r>
        <w:separator/>
      </w:r>
    </w:p>
  </w:endnote>
  <w:endnote w:type="continuationSeparator" w:id="0">
    <w:p w:rsidR="00FB0DEB" w:rsidRDefault="00FB0DEB" w:rsidP="00B5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DEB" w:rsidRDefault="00FB0DEB" w:rsidP="00B57F19">
      <w:pPr>
        <w:spacing w:after="0" w:line="240" w:lineRule="auto"/>
      </w:pPr>
      <w:r>
        <w:separator/>
      </w:r>
    </w:p>
  </w:footnote>
  <w:footnote w:type="continuationSeparator" w:id="0">
    <w:p w:rsidR="00FB0DEB" w:rsidRDefault="00FB0DEB" w:rsidP="00B5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0293"/>
    <w:multiLevelType w:val="multilevel"/>
    <w:tmpl w:val="FA44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A5C58"/>
    <w:multiLevelType w:val="multilevel"/>
    <w:tmpl w:val="CE6C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29B7"/>
    <w:multiLevelType w:val="multilevel"/>
    <w:tmpl w:val="2328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3233C"/>
    <w:multiLevelType w:val="multilevel"/>
    <w:tmpl w:val="D640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835DC"/>
    <w:multiLevelType w:val="hybridMultilevel"/>
    <w:tmpl w:val="2F120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33776"/>
    <w:multiLevelType w:val="multilevel"/>
    <w:tmpl w:val="E756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F0596"/>
    <w:multiLevelType w:val="hybridMultilevel"/>
    <w:tmpl w:val="1B4A5C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369A6"/>
    <w:multiLevelType w:val="multilevel"/>
    <w:tmpl w:val="97FA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262D1"/>
    <w:rsid w:val="0008126E"/>
    <w:rsid w:val="000A30EA"/>
    <w:rsid w:val="000C2C72"/>
    <w:rsid w:val="000E7CCC"/>
    <w:rsid w:val="00101899"/>
    <w:rsid w:val="001402CA"/>
    <w:rsid w:val="00150E0A"/>
    <w:rsid w:val="00167C5D"/>
    <w:rsid w:val="001D2474"/>
    <w:rsid w:val="001E686C"/>
    <w:rsid w:val="001E7AD7"/>
    <w:rsid w:val="002219E9"/>
    <w:rsid w:val="00236351"/>
    <w:rsid w:val="00252683"/>
    <w:rsid w:val="0029366C"/>
    <w:rsid w:val="002A1A26"/>
    <w:rsid w:val="002B5A1A"/>
    <w:rsid w:val="003C2DFF"/>
    <w:rsid w:val="00407EA6"/>
    <w:rsid w:val="00415B64"/>
    <w:rsid w:val="004450DE"/>
    <w:rsid w:val="00483B23"/>
    <w:rsid w:val="004C1382"/>
    <w:rsid w:val="004D28AB"/>
    <w:rsid w:val="004F2DC4"/>
    <w:rsid w:val="004F55B5"/>
    <w:rsid w:val="004F7F93"/>
    <w:rsid w:val="0051675A"/>
    <w:rsid w:val="0052350B"/>
    <w:rsid w:val="00524C61"/>
    <w:rsid w:val="00590715"/>
    <w:rsid w:val="005B0EAF"/>
    <w:rsid w:val="005B162B"/>
    <w:rsid w:val="005B737A"/>
    <w:rsid w:val="005D064F"/>
    <w:rsid w:val="005E07B1"/>
    <w:rsid w:val="00614259"/>
    <w:rsid w:val="00635764"/>
    <w:rsid w:val="00645D03"/>
    <w:rsid w:val="00662F2F"/>
    <w:rsid w:val="00686B53"/>
    <w:rsid w:val="006A4050"/>
    <w:rsid w:val="006C37E7"/>
    <w:rsid w:val="006D1207"/>
    <w:rsid w:val="00754766"/>
    <w:rsid w:val="00780B15"/>
    <w:rsid w:val="007B36C3"/>
    <w:rsid w:val="00801493"/>
    <w:rsid w:val="00801FD2"/>
    <w:rsid w:val="00821845"/>
    <w:rsid w:val="00864C7B"/>
    <w:rsid w:val="008749E5"/>
    <w:rsid w:val="008973D4"/>
    <w:rsid w:val="008C20E3"/>
    <w:rsid w:val="008C715E"/>
    <w:rsid w:val="008E11A2"/>
    <w:rsid w:val="00924B1A"/>
    <w:rsid w:val="00934D5C"/>
    <w:rsid w:val="00955A09"/>
    <w:rsid w:val="00957809"/>
    <w:rsid w:val="00962791"/>
    <w:rsid w:val="00985122"/>
    <w:rsid w:val="00997065"/>
    <w:rsid w:val="009C50CA"/>
    <w:rsid w:val="00A32BD1"/>
    <w:rsid w:val="00A3355E"/>
    <w:rsid w:val="00A647FD"/>
    <w:rsid w:val="00AD043B"/>
    <w:rsid w:val="00AF65EE"/>
    <w:rsid w:val="00B57F19"/>
    <w:rsid w:val="00B76C6E"/>
    <w:rsid w:val="00B77E3A"/>
    <w:rsid w:val="00BD78D1"/>
    <w:rsid w:val="00BE2903"/>
    <w:rsid w:val="00BE2B27"/>
    <w:rsid w:val="00C040AA"/>
    <w:rsid w:val="00C35978"/>
    <w:rsid w:val="00C442CA"/>
    <w:rsid w:val="00CB1139"/>
    <w:rsid w:val="00CB48EC"/>
    <w:rsid w:val="00CB5A94"/>
    <w:rsid w:val="00CC3920"/>
    <w:rsid w:val="00CF18BB"/>
    <w:rsid w:val="00D029DB"/>
    <w:rsid w:val="00D041E8"/>
    <w:rsid w:val="00D141D7"/>
    <w:rsid w:val="00D14DC1"/>
    <w:rsid w:val="00D17DA5"/>
    <w:rsid w:val="00D404CA"/>
    <w:rsid w:val="00D568C9"/>
    <w:rsid w:val="00D67C74"/>
    <w:rsid w:val="00D82DD7"/>
    <w:rsid w:val="00D92D85"/>
    <w:rsid w:val="00DE2726"/>
    <w:rsid w:val="00E009A0"/>
    <w:rsid w:val="00E03DFC"/>
    <w:rsid w:val="00E045FC"/>
    <w:rsid w:val="00E15986"/>
    <w:rsid w:val="00E32304"/>
    <w:rsid w:val="00F23443"/>
    <w:rsid w:val="00F37611"/>
    <w:rsid w:val="00F4280F"/>
    <w:rsid w:val="00F56DFA"/>
    <w:rsid w:val="00F76E29"/>
    <w:rsid w:val="00F85C5F"/>
    <w:rsid w:val="00FA2455"/>
    <w:rsid w:val="00FA6B40"/>
    <w:rsid w:val="00FB0DEB"/>
    <w:rsid w:val="00FC4A06"/>
    <w:rsid w:val="00FE05E4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AC1AA-97D9-4042-ADBA-43263204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paragraph" w:styleId="Nagwek3">
    <w:name w:val="heading 3"/>
    <w:basedOn w:val="Normalny"/>
    <w:link w:val="Nagwek3Znak"/>
    <w:uiPriority w:val="9"/>
    <w:qFormat/>
    <w:rsid w:val="00B57F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7F1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5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57F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57F1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F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F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7F1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C4A06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C4A06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cp:lastPrinted>2025-03-12T09:21:00Z</cp:lastPrinted>
  <dcterms:created xsi:type="dcterms:W3CDTF">2025-03-21T12:00:00Z</dcterms:created>
  <dcterms:modified xsi:type="dcterms:W3CDTF">2025-03-21T12:00:00Z</dcterms:modified>
</cp:coreProperties>
</file>