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BFF84" w14:textId="77777777" w:rsidR="001C2FF8" w:rsidRPr="001C2FF8" w:rsidRDefault="00737EB3" w:rsidP="001C2FF8">
      <w:pPr>
        <w:spacing w:before="100" w:beforeAutospacing="1" w:after="100" w:afterAutospacing="1" w:line="240" w:lineRule="auto"/>
        <w:jc w:val="center"/>
        <w:rPr>
          <w:rFonts w:ascii="Times New Roman" w:eastAsia="Times New Roman" w:hAnsi="Times New Roman" w:cs="Times New Roman"/>
          <w:b/>
          <w:bCs/>
          <w:sz w:val="32"/>
          <w:szCs w:val="24"/>
          <w:lang w:eastAsia="pl-PL"/>
        </w:rPr>
      </w:pPr>
      <w:r w:rsidRPr="001C2FF8">
        <w:rPr>
          <w:rFonts w:ascii="Times New Roman" w:eastAsia="Times New Roman" w:hAnsi="Times New Roman" w:cs="Times New Roman"/>
          <w:b/>
          <w:bCs/>
          <w:sz w:val="32"/>
          <w:szCs w:val="24"/>
          <w:lang w:eastAsia="pl-PL"/>
        </w:rPr>
        <w:t xml:space="preserve">Klauzula Informacyjna </w:t>
      </w:r>
    </w:p>
    <w:tbl>
      <w:tblPr>
        <w:tblW w:w="0" w:type="auto"/>
        <w:tblCellSpacing w:w="0" w:type="dxa"/>
        <w:tblCellMar>
          <w:left w:w="0" w:type="dxa"/>
          <w:right w:w="0" w:type="dxa"/>
        </w:tblCellMar>
        <w:tblLook w:val="04A0" w:firstRow="1" w:lastRow="0" w:firstColumn="1" w:lastColumn="0" w:noHBand="0" w:noVBand="1"/>
      </w:tblPr>
      <w:tblGrid>
        <w:gridCol w:w="9072"/>
      </w:tblGrid>
      <w:tr w:rsidR="006D64B1" w:rsidRPr="006D64B1" w14:paraId="4EC36EED" w14:textId="77777777" w:rsidTr="00E53D67">
        <w:trPr>
          <w:tblCellSpacing w:w="0" w:type="dxa"/>
        </w:trPr>
        <w:tc>
          <w:tcPr>
            <w:tcW w:w="9072" w:type="dxa"/>
            <w:vAlign w:val="center"/>
            <w:hideMark/>
          </w:tcPr>
          <w:p w14:paraId="68165B91" w14:textId="77777777" w:rsidR="00E752F1" w:rsidRDefault="00E752F1" w:rsidP="00F4591E">
            <w:pPr>
              <w:spacing w:after="0" w:line="240" w:lineRule="auto"/>
              <w:rPr>
                <w:rFonts w:ascii="Times New Roman" w:eastAsia="Times New Roman" w:hAnsi="Times New Roman" w:cs="Times New Roman"/>
                <w:sz w:val="24"/>
                <w:szCs w:val="24"/>
                <w:lang w:eastAsia="pl-PL"/>
              </w:rPr>
            </w:pPr>
          </w:p>
          <w:p w14:paraId="3CC3CA2E" w14:textId="6944C42E" w:rsidR="005E1A2B" w:rsidRDefault="00E752F1" w:rsidP="005E1A2B">
            <w:pPr>
              <w:pStyle w:val="Akapitzlist"/>
              <w:numPr>
                <w:ilvl w:val="0"/>
                <w:numId w:val="5"/>
              </w:numPr>
              <w:spacing w:before="100" w:beforeAutospacing="1" w:after="100" w:afterAutospacing="1" w:line="240" w:lineRule="auto"/>
              <w:ind w:left="360"/>
              <w:contextualSpacing/>
              <w:jc w:val="both"/>
              <w:rPr>
                <w:rFonts w:ascii="Times New Roman" w:eastAsia="Times New Roman" w:hAnsi="Times New Roman"/>
                <w:sz w:val="24"/>
                <w:szCs w:val="24"/>
                <w:lang w:eastAsia="pl-PL"/>
              </w:rPr>
            </w:pPr>
            <w:r w:rsidRPr="005E1A2B">
              <w:rPr>
                <w:rFonts w:ascii="Times New Roman" w:eastAsia="Times New Roman" w:hAnsi="Times New Roman"/>
                <w:sz w:val="24"/>
                <w:szCs w:val="24"/>
                <w:lang w:eastAsia="pl-PL"/>
              </w:rPr>
              <w:t xml:space="preserve">Administratorem Państwa danych osobowych  jest Gminny Ośrodek Pomocy Społecznej w </w:t>
            </w:r>
            <w:r w:rsidR="00C200F9">
              <w:rPr>
                <w:rFonts w:ascii="Times New Roman" w:eastAsia="Times New Roman" w:hAnsi="Times New Roman"/>
                <w:sz w:val="24"/>
                <w:szCs w:val="24"/>
                <w:lang w:eastAsia="pl-PL"/>
              </w:rPr>
              <w:t>Komańczy</w:t>
            </w:r>
            <w:r w:rsidRPr="005E1A2B">
              <w:rPr>
                <w:rFonts w:ascii="Times New Roman" w:eastAsia="Times New Roman" w:hAnsi="Times New Roman"/>
                <w:sz w:val="24"/>
                <w:szCs w:val="24"/>
                <w:lang w:eastAsia="pl-PL"/>
              </w:rPr>
              <w:t>. Mogą się Państwo z nami kontaktować w następujący sposób:  listownie na adres</w:t>
            </w:r>
            <w:r w:rsidR="00C200F9">
              <w:rPr>
                <w:rFonts w:ascii="Times New Roman" w:eastAsia="Times New Roman" w:hAnsi="Times New Roman"/>
                <w:sz w:val="24"/>
                <w:szCs w:val="24"/>
                <w:lang w:eastAsia="pl-PL"/>
              </w:rPr>
              <w:t xml:space="preserve"> Komańcza 166</w:t>
            </w:r>
            <w:r w:rsidRPr="005E1A2B">
              <w:rPr>
                <w:rFonts w:ascii="Times New Roman" w:eastAsia="Times New Roman" w:hAnsi="Times New Roman"/>
                <w:sz w:val="24"/>
                <w:szCs w:val="24"/>
                <w:lang w:eastAsia="pl-PL"/>
              </w:rPr>
              <w:t>, 38-54</w:t>
            </w:r>
            <w:r w:rsidR="00C200F9">
              <w:rPr>
                <w:rFonts w:ascii="Times New Roman" w:eastAsia="Times New Roman" w:hAnsi="Times New Roman"/>
                <w:sz w:val="24"/>
                <w:szCs w:val="24"/>
                <w:lang w:eastAsia="pl-PL"/>
              </w:rPr>
              <w:t>3 Komańcza</w:t>
            </w:r>
            <w:r w:rsidRPr="005E1A2B">
              <w:rPr>
                <w:rFonts w:ascii="Times New Roman" w:eastAsia="Times New Roman" w:hAnsi="Times New Roman"/>
                <w:sz w:val="24"/>
                <w:szCs w:val="24"/>
                <w:lang w:eastAsia="pl-PL"/>
              </w:rPr>
              <w:t xml:space="preserve">,  e-mail: </w:t>
            </w:r>
            <w:hyperlink r:id="rId5" w:history="1">
              <w:r w:rsidR="00C200F9" w:rsidRPr="001060DB">
                <w:rPr>
                  <w:rStyle w:val="Hipercze"/>
                  <w:rFonts w:ascii="Times New Roman" w:eastAsia="Times New Roman" w:hAnsi="Times New Roman"/>
                  <w:sz w:val="24"/>
                  <w:szCs w:val="24"/>
                  <w:lang w:eastAsia="pl-PL"/>
                </w:rPr>
                <w:t>gops@komancza.pl</w:t>
              </w:r>
            </w:hyperlink>
            <w:r w:rsidRPr="005E1A2B">
              <w:rPr>
                <w:rFonts w:ascii="Times New Roman" w:eastAsia="Times New Roman" w:hAnsi="Times New Roman"/>
                <w:sz w:val="24"/>
                <w:szCs w:val="24"/>
                <w:lang w:eastAsia="pl-PL"/>
              </w:rPr>
              <w:t xml:space="preserve"> lub telefonicznie  13 46 </w:t>
            </w:r>
            <w:r w:rsidR="00C200F9">
              <w:rPr>
                <w:rFonts w:ascii="Times New Roman" w:eastAsia="Times New Roman" w:hAnsi="Times New Roman"/>
                <w:sz w:val="24"/>
                <w:szCs w:val="24"/>
                <w:lang w:eastAsia="pl-PL"/>
              </w:rPr>
              <w:t>77 350</w:t>
            </w:r>
          </w:p>
          <w:p w14:paraId="3E300DE5" w14:textId="34C4CD63" w:rsidR="005E1A2B" w:rsidRPr="005E1A2B" w:rsidRDefault="00E752F1" w:rsidP="005E1A2B">
            <w:pPr>
              <w:pStyle w:val="Akapitzlist"/>
              <w:numPr>
                <w:ilvl w:val="0"/>
                <w:numId w:val="5"/>
              </w:numPr>
              <w:spacing w:before="100" w:beforeAutospacing="1" w:after="100" w:afterAutospacing="1" w:line="240" w:lineRule="auto"/>
              <w:ind w:left="360"/>
              <w:contextualSpacing/>
              <w:jc w:val="both"/>
              <w:rPr>
                <w:rFonts w:ascii="Times New Roman" w:eastAsia="Times New Roman" w:hAnsi="Times New Roman"/>
                <w:sz w:val="24"/>
                <w:szCs w:val="24"/>
                <w:lang w:eastAsia="pl-PL"/>
              </w:rPr>
            </w:pPr>
            <w:r w:rsidRPr="005E1A2B">
              <w:rPr>
                <w:rFonts w:ascii="Times New Roman" w:eastAsia="Times New Roman" w:hAnsi="Times New Roman"/>
                <w:sz w:val="24"/>
                <w:szCs w:val="24"/>
                <w:lang w:eastAsia="pl-PL"/>
              </w:rPr>
              <w:t xml:space="preserve">We wszelkich sprawach związanych z przetwarzaniem danych osobowych przez Administratora danych można uzyskać informację, kontaktując się z Inspektorem Ochrony Danych za pośrednictwem poczty elektronicznej, </w:t>
            </w:r>
            <w:hyperlink r:id="rId6" w:history="1">
              <w:r w:rsidR="00C200F9" w:rsidRPr="001060DB">
                <w:rPr>
                  <w:rStyle w:val="Hipercze"/>
                  <w:rFonts w:ascii="Times New Roman" w:eastAsia="Times New Roman" w:hAnsi="Times New Roman"/>
                  <w:sz w:val="24"/>
                  <w:szCs w:val="24"/>
                  <w:lang w:eastAsia="pl-PL"/>
                </w:rPr>
                <w:t>gops@komancza.pl</w:t>
              </w:r>
            </w:hyperlink>
            <w:r w:rsidRPr="005E1A2B">
              <w:rPr>
                <w:rFonts w:ascii="Times New Roman" w:eastAsia="Times New Roman" w:hAnsi="Times New Roman"/>
                <w:sz w:val="24"/>
                <w:szCs w:val="24"/>
                <w:lang w:eastAsia="pl-PL"/>
              </w:rPr>
              <w:t xml:space="preserve"> lub listownie n</w:t>
            </w:r>
            <w:r w:rsidR="00036ED7">
              <w:rPr>
                <w:rFonts w:ascii="Times New Roman" w:eastAsia="Times New Roman" w:hAnsi="Times New Roman"/>
                <w:sz w:val="24"/>
                <w:szCs w:val="24"/>
                <w:lang w:eastAsia="pl-PL"/>
              </w:rPr>
              <w:t>a</w:t>
            </w:r>
            <w:r w:rsidRPr="005E1A2B">
              <w:rPr>
                <w:rFonts w:ascii="Times New Roman" w:eastAsia="Times New Roman" w:hAnsi="Times New Roman"/>
                <w:sz w:val="24"/>
                <w:szCs w:val="24"/>
                <w:lang w:eastAsia="pl-PL"/>
              </w:rPr>
              <w:t xml:space="preserve"> adres siedziby.</w:t>
            </w:r>
          </w:p>
          <w:p w14:paraId="582CFD32" w14:textId="2FFBB696" w:rsidR="00036ED7" w:rsidRPr="00036ED7" w:rsidRDefault="00E752F1" w:rsidP="00036ED7">
            <w:pPr>
              <w:pStyle w:val="Akapitzlist"/>
              <w:numPr>
                <w:ilvl w:val="0"/>
                <w:numId w:val="5"/>
              </w:numPr>
              <w:spacing w:before="100" w:beforeAutospacing="1" w:after="100" w:afterAutospacing="1" w:line="240" w:lineRule="auto"/>
              <w:ind w:left="360"/>
              <w:contextualSpacing/>
              <w:rPr>
                <w:rFonts w:ascii="Times New Roman" w:eastAsia="Times New Roman" w:hAnsi="Times New Roman"/>
                <w:sz w:val="24"/>
                <w:szCs w:val="24"/>
                <w:lang w:eastAsia="pl-PL"/>
              </w:rPr>
            </w:pPr>
            <w:r w:rsidRPr="005E1A2B">
              <w:rPr>
                <w:rFonts w:ascii="Times New Roman" w:eastAsia="Times New Roman" w:hAnsi="Times New Roman"/>
                <w:sz w:val="24"/>
                <w:szCs w:val="24"/>
                <w:lang w:eastAsia="pl-PL"/>
              </w:rPr>
              <w:t>Dane osobowe przetwarzane są na podstawie art. 6 ust. 1 lit. a</w:t>
            </w:r>
            <w:r w:rsidR="003E5941">
              <w:rPr>
                <w:rFonts w:ascii="Times New Roman" w:eastAsia="Times New Roman" w:hAnsi="Times New Roman"/>
                <w:sz w:val="24"/>
                <w:szCs w:val="24"/>
                <w:lang w:eastAsia="pl-PL"/>
              </w:rPr>
              <w:t>,</w:t>
            </w:r>
            <w:r w:rsidRPr="005E1A2B">
              <w:rPr>
                <w:rFonts w:ascii="Times New Roman" w:eastAsia="Times New Roman" w:hAnsi="Times New Roman"/>
                <w:sz w:val="24"/>
                <w:szCs w:val="24"/>
                <w:lang w:eastAsia="pl-PL"/>
              </w:rPr>
              <w:t xml:space="preserve">b RODO w celu przeprowadzenia konkursu na realizację </w:t>
            </w:r>
            <w:r w:rsidRPr="00036ED7">
              <w:rPr>
                <w:rFonts w:ascii="Times New Roman" w:eastAsia="Times New Roman" w:hAnsi="Times New Roman"/>
                <w:sz w:val="24"/>
                <w:szCs w:val="24"/>
                <w:lang w:eastAsia="pl-PL"/>
              </w:rPr>
              <w:t xml:space="preserve">zadania </w:t>
            </w:r>
            <w:r w:rsidR="00036ED7" w:rsidRPr="00036ED7">
              <w:rPr>
                <w:rFonts w:ascii="Times New Roman" w:eastAsia="Times New Roman" w:hAnsi="Times New Roman"/>
                <w:b/>
                <w:sz w:val="24"/>
                <w:szCs w:val="24"/>
                <w:lang w:eastAsia="pl-PL"/>
              </w:rPr>
              <w:t xml:space="preserve">w zakresie pomocy społecznej, w tym pomocy rodzinom i osobom w trudnej sytuacji życiowej oraz wyrównania szans tych rodzin i osób pod nazwą: </w:t>
            </w:r>
            <w:r w:rsidR="00036ED7" w:rsidRPr="00036ED7">
              <w:rPr>
                <w:rFonts w:ascii="Times New Roman" w:eastAsia="Times New Roman" w:hAnsi="Times New Roman"/>
                <w:b/>
                <w:sz w:val="24"/>
                <w:szCs w:val="24"/>
                <w:lang w:eastAsia="pl-PL" w:bidi="pl-PL"/>
              </w:rPr>
              <w:t>”Realizacja usług opiekuńczych od dnia 01.01.202</w:t>
            </w:r>
            <w:r w:rsidR="00737F52">
              <w:rPr>
                <w:rFonts w:ascii="Times New Roman" w:eastAsia="Times New Roman" w:hAnsi="Times New Roman"/>
                <w:b/>
                <w:sz w:val="24"/>
                <w:szCs w:val="24"/>
                <w:lang w:eastAsia="pl-PL" w:bidi="pl-PL"/>
              </w:rPr>
              <w:t>4</w:t>
            </w:r>
            <w:r w:rsidR="00036ED7" w:rsidRPr="00036ED7">
              <w:rPr>
                <w:rFonts w:ascii="Times New Roman" w:eastAsia="Times New Roman" w:hAnsi="Times New Roman"/>
                <w:b/>
                <w:sz w:val="24"/>
                <w:szCs w:val="24"/>
                <w:lang w:eastAsia="pl-PL" w:bidi="pl-PL"/>
              </w:rPr>
              <w:t xml:space="preserve"> r. do dnia 31.12.202</w:t>
            </w:r>
            <w:r w:rsidR="00737F52">
              <w:rPr>
                <w:rFonts w:ascii="Times New Roman" w:eastAsia="Times New Roman" w:hAnsi="Times New Roman"/>
                <w:b/>
                <w:sz w:val="24"/>
                <w:szCs w:val="24"/>
                <w:lang w:eastAsia="pl-PL" w:bidi="pl-PL"/>
              </w:rPr>
              <w:t>4</w:t>
            </w:r>
            <w:r w:rsidR="00036ED7" w:rsidRPr="00036ED7">
              <w:rPr>
                <w:rFonts w:ascii="Times New Roman" w:eastAsia="Times New Roman" w:hAnsi="Times New Roman"/>
                <w:b/>
                <w:sz w:val="24"/>
                <w:szCs w:val="24"/>
                <w:lang w:eastAsia="pl-PL" w:bidi="pl-PL"/>
              </w:rPr>
              <w:t xml:space="preserve"> r. obejmujących usługi opiekuńcze nad osobami, które z powodu wieku, choroby wymagają pomocy innych osób, zamieszkałych na terenie Gminy </w:t>
            </w:r>
            <w:r w:rsidR="00C200F9">
              <w:rPr>
                <w:rFonts w:ascii="Times New Roman" w:eastAsia="Times New Roman" w:hAnsi="Times New Roman"/>
                <w:b/>
                <w:sz w:val="24"/>
                <w:szCs w:val="24"/>
                <w:lang w:eastAsia="pl-PL" w:bidi="pl-PL"/>
              </w:rPr>
              <w:t>Komańcza</w:t>
            </w:r>
            <w:r w:rsidR="00036ED7" w:rsidRPr="00036ED7">
              <w:rPr>
                <w:rFonts w:ascii="Times New Roman" w:eastAsia="Times New Roman" w:hAnsi="Times New Roman"/>
                <w:b/>
                <w:sz w:val="24"/>
                <w:szCs w:val="24"/>
                <w:lang w:eastAsia="pl-PL" w:bidi="pl-PL"/>
              </w:rPr>
              <w:t>, w miejscu ich zamieszkania”</w:t>
            </w:r>
            <w:r w:rsidR="00036ED7" w:rsidRPr="00036ED7">
              <w:rPr>
                <w:rFonts w:ascii="Times New Roman" w:eastAsia="Times New Roman" w:hAnsi="Times New Roman"/>
                <w:b/>
                <w:sz w:val="24"/>
                <w:szCs w:val="24"/>
                <w:lang w:eastAsia="pl-PL"/>
              </w:rPr>
              <w:t>.</w:t>
            </w:r>
          </w:p>
          <w:p w14:paraId="5491D319" w14:textId="50FA53BC" w:rsidR="005E1A2B" w:rsidRPr="005E1A2B" w:rsidRDefault="003E5941" w:rsidP="005E1A2B">
            <w:pPr>
              <w:pStyle w:val="Akapitzlist"/>
              <w:numPr>
                <w:ilvl w:val="0"/>
                <w:numId w:val="5"/>
              </w:numPr>
              <w:spacing w:before="100" w:beforeAutospacing="1" w:after="100" w:afterAutospacing="1" w:line="240" w:lineRule="auto"/>
              <w:ind w:left="360"/>
              <w:contextualSpacing/>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Jeżeli w dokumentach zawarte są dane o których mowa w art. 9 ust.1 RODO konieczna będzie Państwa zgoda na ich przetwarzanie (art. 9 ust 2 lit a RODO) którą można odwołać w dowolnym czasie.</w:t>
            </w:r>
          </w:p>
          <w:p w14:paraId="795C35CD" w14:textId="77777777" w:rsidR="005E1A2B" w:rsidRPr="005E1A2B" w:rsidRDefault="00E752F1" w:rsidP="005E1A2B">
            <w:pPr>
              <w:pStyle w:val="Akapitzlist"/>
              <w:numPr>
                <w:ilvl w:val="0"/>
                <w:numId w:val="5"/>
              </w:numPr>
              <w:spacing w:before="100" w:beforeAutospacing="1" w:after="100" w:afterAutospacing="1" w:line="240" w:lineRule="auto"/>
              <w:ind w:left="360"/>
              <w:contextualSpacing/>
              <w:jc w:val="both"/>
              <w:rPr>
                <w:rFonts w:ascii="Times New Roman" w:eastAsia="Times New Roman" w:hAnsi="Times New Roman"/>
                <w:sz w:val="24"/>
                <w:szCs w:val="24"/>
                <w:lang w:eastAsia="pl-PL"/>
              </w:rPr>
            </w:pPr>
            <w:r w:rsidRPr="005E1A2B">
              <w:rPr>
                <w:rFonts w:ascii="Times New Roman" w:eastAsia="Times New Roman" w:hAnsi="Times New Roman"/>
                <w:sz w:val="24"/>
                <w:szCs w:val="24"/>
                <w:lang w:eastAsia="pl-PL"/>
              </w:rPr>
              <w:t>Obowiązek podania danych nie jest obowiązkowy</w:t>
            </w:r>
            <w:r w:rsidR="005E1A2B">
              <w:rPr>
                <w:rFonts w:ascii="Times New Roman" w:eastAsia="Times New Roman" w:hAnsi="Times New Roman"/>
                <w:sz w:val="24"/>
                <w:szCs w:val="24"/>
                <w:lang w:eastAsia="pl-PL"/>
              </w:rPr>
              <w:t xml:space="preserve"> jednak</w:t>
            </w:r>
            <w:r w:rsidRPr="005E1A2B">
              <w:rPr>
                <w:rFonts w:ascii="Times New Roman" w:eastAsia="Times New Roman" w:hAnsi="Times New Roman"/>
                <w:sz w:val="24"/>
                <w:szCs w:val="24"/>
                <w:lang w:eastAsia="pl-PL"/>
              </w:rPr>
              <w:t xml:space="preserve"> niepodanie danych osobowych uniemożliwi udział w konkursie ofert.</w:t>
            </w:r>
          </w:p>
          <w:p w14:paraId="618903DD" w14:textId="431E1C5B" w:rsidR="005E1A2B" w:rsidRPr="005E1A2B" w:rsidRDefault="005E1A2B" w:rsidP="005E1A2B">
            <w:pPr>
              <w:numPr>
                <w:ilvl w:val="0"/>
                <w:numId w:val="5"/>
              </w:numPr>
              <w:spacing w:before="100" w:beforeAutospacing="1" w:after="100" w:afterAutospacing="1" w:line="240" w:lineRule="auto"/>
              <w:ind w:left="360"/>
              <w:contextualSpacing/>
              <w:jc w:val="both"/>
              <w:rPr>
                <w:rFonts w:ascii="Times New Roman" w:eastAsia="Times New Roman" w:hAnsi="Times New Roman" w:cs="Times New Roman"/>
                <w:sz w:val="24"/>
                <w:szCs w:val="24"/>
                <w:lang w:eastAsia="pl-PL"/>
              </w:rPr>
            </w:pPr>
            <w:r w:rsidRPr="005E1A2B">
              <w:rPr>
                <w:rFonts w:ascii="Times New Roman" w:eastAsia="Times New Roman" w:hAnsi="Times New Roman"/>
                <w:sz w:val="24"/>
                <w:szCs w:val="24"/>
                <w:lang w:eastAsia="pl-PL"/>
              </w:rPr>
              <w:t xml:space="preserve">Odbiorcami Pani/Pana danych osobowych będą wyłącznie podmioty uprawnione do uzyskania danych osobowych na podstawie przepisów prawa oraz inne podmioty, które na podstawie stosownych umów przetwarzają dane osobowe, dla których administratorem jest GOPS w </w:t>
            </w:r>
            <w:r w:rsidR="00C200F9">
              <w:rPr>
                <w:rFonts w:ascii="Times New Roman" w:eastAsia="Times New Roman" w:hAnsi="Times New Roman"/>
                <w:sz w:val="24"/>
                <w:szCs w:val="24"/>
                <w:lang w:eastAsia="pl-PL"/>
              </w:rPr>
              <w:t>Komańczy;</w:t>
            </w:r>
          </w:p>
          <w:p w14:paraId="60662201" w14:textId="77777777" w:rsidR="005E1A2B" w:rsidRPr="005E1A2B" w:rsidRDefault="005E1A2B" w:rsidP="005E1A2B">
            <w:pPr>
              <w:numPr>
                <w:ilvl w:val="0"/>
                <w:numId w:val="5"/>
              </w:numPr>
              <w:spacing w:before="100" w:beforeAutospacing="1" w:after="100" w:afterAutospacing="1" w:line="240" w:lineRule="auto"/>
              <w:ind w:left="360"/>
              <w:contextualSpacing/>
              <w:jc w:val="both"/>
              <w:rPr>
                <w:rFonts w:ascii="Times New Roman" w:eastAsia="Times New Roman" w:hAnsi="Times New Roman" w:cs="Times New Roman"/>
                <w:sz w:val="24"/>
                <w:szCs w:val="24"/>
                <w:lang w:eastAsia="pl-PL"/>
              </w:rPr>
            </w:pPr>
            <w:r w:rsidRPr="005E1A2B">
              <w:rPr>
                <w:rFonts w:ascii="Times New Roman" w:eastAsia="Times New Roman" w:hAnsi="Times New Roman"/>
                <w:sz w:val="24"/>
                <w:szCs w:val="24"/>
                <w:lang w:eastAsia="pl-PL"/>
              </w:rPr>
              <w:t xml:space="preserve">Pani/Pana dane osobowe przechowywane będą w czasie określonym przepisami prawa, zgodnie z instrukcją kancelaryjną; </w:t>
            </w:r>
          </w:p>
          <w:p w14:paraId="49336FB5" w14:textId="77777777" w:rsidR="005E1A2B" w:rsidRPr="005E1A2B" w:rsidRDefault="005E1A2B" w:rsidP="005E1A2B">
            <w:pPr>
              <w:numPr>
                <w:ilvl w:val="0"/>
                <w:numId w:val="5"/>
              </w:numPr>
              <w:spacing w:before="100" w:beforeAutospacing="1" w:after="100" w:afterAutospacing="1" w:line="240" w:lineRule="auto"/>
              <w:ind w:left="360"/>
              <w:contextualSpacing/>
              <w:jc w:val="both"/>
              <w:rPr>
                <w:rFonts w:ascii="Times New Roman" w:eastAsia="Times New Roman" w:hAnsi="Times New Roman" w:cs="Times New Roman"/>
                <w:sz w:val="24"/>
                <w:szCs w:val="24"/>
                <w:lang w:eastAsia="pl-PL"/>
              </w:rPr>
            </w:pPr>
            <w:r w:rsidRPr="005E1A2B">
              <w:rPr>
                <w:rFonts w:ascii="Times New Roman" w:eastAsia="Times New Roman" w:hAnsi="Times New Roman"/>
                <w:sz w:val="24"/>
                <w:szCs w:val="24"/>
                <w:lang w:eastAsia="pl-PL"/>
              </w:rPr>
              <w:t xml:space="preserve">Posiada Pani/Pan prawo żądania od administratora dostępu do danych osobowych, prawo do ich sprostowania, usunięcia lub ograniczenia przetwarzania, prawo do wniesienia sprzeciwu wobec przetwarzania, prawo do przenoszenia danych, prawo do cofnięcia zgody w dowolnym momencie; </w:t>
            </w:r>
          </w:p>
          <w:p w14:paraId="55514972" w14:textId="77777777" w:rsidR="005E1A2B" w:rsidRPr="005E1A2B" w:rsidRDefault="005E1A2B" w:rsidP="005E1A2B">
            <w:pPr>
              <w:numPr>
                <w:ilvl w:val="0"/>
                <w:numId w:val="5"/>
              </w:numPr>
              <w:spacing w:before="100" w:beforeAutospacing="1" w:after="100" w:afterAutospacing="1" w:line="240" w:lineRule="auto"/>
              <w:ind w:left="360"/>
              <w:contextualSpacing/>
              <w:jc w:val="both"/>
              <w:rPr>
                <w:rFonts w:ascii="Times New Roman" w:eastAsia="Times New Roman" w:hAnsi="Times New Roman" w:cs="Times New Roman"/>
                <w:sz w:val="24"/>
                <w:szCs w:val="24"/>
                <w:lang w:eastAsia="pl-PL"/>
              </w:rPr>
            </w:pPr>
            <w:r w:rsidRPr="005E1A2B">
              <w:rPr>
                <w:rFonts w:ascii="Times New Roman" w:eastAsia="Times New Roman" w:hAnsi="Times New Roman"/>
                <w:sz w:val="24"/>
                <w:szCs w:val="24"/>
                <w:lang w:eastAsia="pl-PL"/>
              </w:rPr>
              <w:t>Przysługuje Pani/Panu prawo wniesienia skargi do organu nadzorczego zajmującego się ochroną danych osobowych (Prezesa Urzędu Ochrony Danych Osobowych).</w:t>
            </w:r>
          </w:p>
          <w:p w14:paraId="2A7B7A53" w14:textId="77777777" w:rsidR="005E1A2B" w:rsidRPr="005E1A2B" w:rsidRDefault="005E1A2B" w:rsidP="005E1A2B">
            <w:pPr>
              <w:numPr>
                <w:ilvl w:val="0"/>
                <w:numId w:val="5"/>
              </w:numPr>
              <w:spacing w:before="100" w:beforeAutospacing="1" w:after="100" w:afterAutospacing="1" w:line="240" w:lineRule="auto"/>
              <w:ind w:left="360"/>
              <w:contextualSpacing/>
              <w:jc w:val="both"/>
              <w:rPr>
                <w:rFonts w:ascii="Times New Roman" w:eastAsia="Times New Roman" w:hAnsi="Times New Roman" w:cs="Times New Roman"/>
                <w:sz w:val="24"/>
                <w:szCs w:val="24"/>
                <w:lang w:eastAsia="pl-PL"/>
              </w:rPr>
            </w:pPr>
            <w:r w:rsidRPr="005E1A2B">
              <w:rPr>
                <w:rFonts w:ascii="Times New Roman" w:eastAsia="Times New Roman" w:hAnsi="Times New Roman" w:cs="Times New Roman"/>
                <w:sz w:val="24"/>
                <w:szCs w:val="24"/>
                <w:lang w:eastAsia="pl-PL"/>
              </w:rPr>
              <w:t>Pana/Pani dane osobowe nie będą poddawane profilowaniu,</w:t>
            </w:r>
            <w:r w:rsidR="00603F17">
              <w:rPr>
                <w:rFonts w:ascii="Times New Roman" w:eastAsia="Times New Roman" w:hAnsi="Times New Roman" w:cs="Times New Roman"/>
                <w:sz w:val="24"/>
                <w:szCs w:val="24"/>
                <w:lang w:eastAsia="pl-PL"/>
              </w:rPr>
              <w:t xml:space="preserve"> </w:t>
            </w:r>
            <w:r w:rsidRPr="005E1A2B">
              <w:rPr>
                <w:rFonts w:ascii="Times New Roman" w:eastAsia="Times New Roman" w:hAnsi="Times New Roman" w:cs="Times New Roman"/>
                <w:sz w:val="24"/>
                <w:szCs w:val="24"/>
                <w:lang w:eastAsia="pl-PL"/>
              </w:rPr>
              <w:t>nie będą również wykorzystywane do automatycznego podejmowania decyzji, w tym decyzji będących wynikiem profilowania.</w:t>
            </w:r>
          </w:p>
          <w:p w14:paraId="5E1088CF" w14:textId="77777777" w:rsidR="005E1A2B" w:rsidRPr="003903D3" w:rsidRDefault="005E1A2B" w:rsidP="00603F17">
            <w:pPr>
              <w:spacing w:after="0" w:line="240" w:lineRule="auto"/>
              <w:ind w:left="714"/>
              <w:jc w:val="both"/>
              <w:rPr>
                <w:rFonts w:ascii="Times New Roman" w:eastAsia="Times New Roman" w:hAnsi="Times New Roman"/>
                <w:sz w:val="24"/>
                <w:szCs w:val="24"/>
                <w:lang w:eastAsia="pl-PL"/>
              </w:rPr>
            </w:pPr>
          </w:p>
          <w:p w14:paraId="3B5D520E" w14:textId="77777777" w:rsidR="005E1A2B" w:rsidRDefault="005E1A2B" w:rsidP="005E1A2B">
            <w:pPr>
              <w:spacing w:after="0" w:line="360" w:lineRule="auto"/>
              <w:contextualSpacing/>
              <w:jc w:val="both"/>
              <w:rPr>
                <w:rFonts w:ascii="Times New Roman" w:eastAsia="Times New Roman" w:hAnsi="Times New Roman" w:cs="Times New Roman"/>
                <w:sz w:val="24"/>
                <w:szCs w:val="24"/>
                <w:lang w:eastAsia="pl-PL"/>
              </w:rPr>
            </w:pPr>
          </w:p>
          <w:p w14:paraId="0621A94C" w14:textId="77777777" w:rsidR="005E1A2B" w:rsidRDefault="005E1A2B" w:rsidP="005E1A2B">
            <w:pPr>
              <w:spacing w:after="0" w:line="360" w:lineRule="auto"/>
              <w:contextualSpacing/>
              <w:jc w:val="both"/>
              <w:rPr>
                <w:rFonts w:ascii="Times New Roman" w:eastAsia="Times New Roman" w:hAnsi="Times New Roman" w:cs="Times New Roman"/>
                <w:sz w:val="24"/>
                <w:szCs w:val="24"/>
                <w:lang w:eastAsia="pl-PL"/>
              </w:rPr>
            </w:pPr>
          </w:p>
          <w:p w14:paraId="546883A7" w14:textId="77777777" w:rsidR="00E752F1" w:rsidRDefault="00E752F1" w:rsidP="00F4591E">
            <w:pPr>
              <w:spacing w:after="0" w:line="240" w:lineRule="auto"/>
              <w:rPr>
                <w:rFonts w:ascii="Times New Roman" w:eastAsia="Times New Roman" w:hAnsi="Times New Roman" w:cs="Times New Roman"/>
                <w:sz w:val="24"/>
                <w:szCs w:val="24"/>
                <w:lang w:eastAsia="pl-PL"/>
              </w:rPr>
            </w:pPr>
          </w:p>
          <w:p w14:paraId="488F7C9A" w14:textId="77777777" w:rsidR="00E752F1" w:rsidRDefault="00E752F1" w:rsidP="00F4591E">
            <w:pPr>
              <w:spacing w:after="0" w:line="240" w:lineRule="auto"/>
              <w:rPr>
                <w:rFonts w:ascii="Times New Roman" w:eastAsia="Times New Roman" w:hAnsi="Times New Roman" w:cs="Times New Roman"/>
                <w:sz w:val="24"/>
                <w:szCs w:val="24"/>
                <w:lang w:eastAsia="pl-PL"/>
              </w:rPr>
            </w:pPr>
          </w:p>
          <w:p w14:paraId="43ABFF1B" w14:textId="77777777" w:rsidR="00E752F1" w:rsidRDefault="00E752F1" w:rsidP="00F4591E">
            <w:pPr>
              <w:spacing w:after="0" w:line="240" w:lineRule="auto"/>
              <w:rPr>
                <w:rFonts w:ascii="Times New Roman" w:eastAsia="Times New Roman" w:hAnsi="Times New Roman" w:cs="Times New Roman"/>
                <w:sz w:val="24"/>
                <w:szCs w:val="24"/>
                <w:lang w:eastAsia="pl-PL"/>
              </w:rPr>
            </w:pPr>
          </w:p>
          <w:p w14:paraId="38667C83" w14:textId="77777777" w:rsidR="00F4591E" w:rsidRPr="006D64B1" w:rsidRDefault="00F4591E" w:rsidP="00603F17">
            <w:pPr>
              <w:spacing w:after="0" w:line="240" w:lineRule="auto"/>
              <w:jc w:val="both"/>
              <w:rPr>
                <w:rFonts w:ascii="Times New Roman" w:eastAsia="Times New Roman" w:hAnsi="Times New Roman" w:cs="Times New Roman"/>
                <w:b/>
                <w:sz w:val="24"/>
                <w:szCs w:val="24"/>
                <w:lang w:eastAsia="pl-PL"/>
              </w:rPr>
            </w:pPr>
            <w:r w:rsidRPr="00F4591E">
              <w:rPr>
                <w:rFonts w:ascii="Times New Roman" w:eastAsia="Times New Roman" w:hAnsi="Times New Roman" w:cs="Times New Roman"/>
                <w:sz w:val="24"/>
                <w:szCs w:val="24"/>
                <w:lang w:eastAsia="pl-PL"/>
              </w:rPr>
              <w:t xml:space="preserve"> </w:t>
            </w:r>
          </w:p>
        </w:tc>
      </w:tr>
    </w:tbl>
    <w:p w14:paraId="3A8362EC" w14:textId="77777777" w:rsidR="00472181" w:rsidRDefault="00472181"/>
    <w:sectPr w:rsidR="00472181" w:rsidSect="00341A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201C"/>
    <w:multiLevelType w:val="hybridMultilevel"/>
    <w:tmpl w:val="8C283B62"/>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62233B"/>
    <w:multiLevelType w:val="multilevel"/>
    <w:tmpl w:val="85161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841A7"/>
    <w:multiLevelType w:val="multilevel"/>
    <w:tmpl w:val="ECD085A8"/>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7D13DCE"/>
    <w:multiLevelType w:val="hybridMultilevel"/>
    <w:tmpl w:val="DB8E9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5866FF"/>
    <w:multiLevelType w:val="multilevel"/>
    <w:tmpl w:val="94D055D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D6A16"/>
    <w:multiLevelType w:val="multilevel"/>
    <w:tmpl w:val="2D5C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FE3DA8"/>
    <w:multiLevelType w:val="hybridMultilevel"/>
    <w:tmpl w:val="2E5CD212"/>
    <w:lvl w:ilvl="0" w:tplc="A920DFB4">
      <w:start w:val="1"/>
      <w:numFmt w:val="decimal"/>
      <w:lvlText w:val="%1."/>
      <w:lvlJc w:val="left"/>
      <w:pPr>
        <w:ind w:left="360" w:hanging="360"/>
      </w:pPr>
      <w:rPr>
        <w:rFonts w:ascii="Arial" w:hAnsi="Arial" w:cs="Arial"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FFB176E"/>
    <w:multiLevelType w:val="hybridMultilevel"/>
    <w:tmpl w:val="C480071A"/>
    <w:lvl w:ilvl="0" w:tplc="A920DFB4">
      <w:start w:val="1"/>
      <w:numFmt w:val="decimal"/>
      <w:lvlText w:val="%1."/>
      <w:lvlJc w:val="left"/>
      <w:pPr>
        <w:ind w:left="720" w:hanging="360"/>
      </w:pPr>
      <w:rPr>
        <w:rFonts w:ascii="Arial" w:hAnsi="Arial" w:cs="Arial"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82475173">
    <w:abstractNumId w:val="5"/>
  </w:num>
  <w:num w:numId="2" w16cid:durableId="683241642">
    <w:abstractNumId w:val="2"/>
  </w:num>
  <w:num w:numId="3" w16cid:durableId="742676273">
    <w:abstractNumId w:val="1"/>
  </w:num>
  <w:num w:numId="4" w16cid:durableId="311836862">
    <w:abstractNumId w:val="0"/>
  </w:num>
  <w:num w:numId="5" w16cid:durableId="1230380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2839187">
    <w:abstractNumId w:val="3"/>
  </w:num>
  <w:num w:numId="7" w16cid:durableId="930314432">
    <w:abstractNumId w:val="7"/>
  </w:num>
  <w:num w:numId="8" w16cid:durableId="1742096593">
    <w:abstractNumId w:val="6"/>
  </w:num>
  <w:num w:numId="9" w16cid:durableId="1020351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B1"/>
    <w:rsid w:val="00036ED7"/>
    <w:rsid w:val="001C2FF8"/>
    <w:rsid w:val="002343C4"/>
    <w:rsid w:val="002348D5"/>
    <w:rsid w:val="00341AE3"/>
    <w:rsid w:val="003546D2"/>
    <w:rsid w:val="003E5941"/>
    <w:rsid w:val="00472181"/>
    <w:rsid w:val="005C5AFB"/>
    <w:rsid w:val="005E1A2B"/>
    <w:rsid w:val="00603F17"/>
    <w:rsid w:val="006D64B1"/>
    <w:rsid w:val="00735022"/>
    <w:rsid w:val="00737EB3"/>
    <w:rsid w:val="00737F52"/>
    <w:rsid w:val="007518F7"/>
    <w:rsid w:val="007539D7"/>
    <w:rsid w:val="009436C8"/>
    <w:rsid w:val="00BC2800"/>
    <w:rsid w:val="00C200F9"/>
    <w:rsid w:val="00D61069"/>
    <w:rsid w:val="00D64FFD"/>
    <w:rsid w:val="00D9705C"/>
    <w:rsid w:val="00E53D67"/>
    <w:rsid w:val="00E752F1"/>
    <w:rsid w:val="00F4591E"/>
    <w:rsid w:val="00F712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5E72"/>
  <w15:docId w15:val="{8A5074BC-4927-40FA-A8D9-A2D6EF26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1AE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6D64B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D64B1"/>
    <w:rPr>
      <w:b/>
      <w:bCs/>
    </w:rPr>
  </w:style>
  <w:style w:type="paragraph" w:styleId="NormalnyWeb">
    <w:name w:val="Normal (Web)"/>
    <w:basedOn w:val="Normalny"/>
    <w:uiPriority w:val="99"/>
    <w:unhideWhenUsed/>
    <w:rsid w:val="006D64B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wartotabeli">
    <w:name w:val="zawartotabeli"/>
    <w:basedOn w:val="Normalny"/>
    <w:rsid w:val="006D64B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D64B1"/>
    <w:rPr>
      <w:color w:val="0000FF"/>
      <w:u w:val="single"/>
    </w:rPr>
  </w:style>
  <w:style w:type="paragraph" w:customStyle="1" w:styleId="Default">
    <w:name w:val="Default"/>
    <w:rsid w:val="00F4591E"/>
    <w:pPr>
      <w:autoSpaceDE w:val="0"/>
      <w:autoSpaceDN w:val="0"/>
      <w:adjustRightInd w:val="0"/>
      <w:spacing w:after="0" w:line="240" w:lineRule="auto"/>
    </w:pPr>
    <w:rPr>
      <w:rFonts w:ascii="Calibri" w:hAnsi="Calibri" w:cs="Calibri"/>
      <w:color w:val="000000"/>
      <w:sz w:val="24"/>
      <w:szCs w:val="24"/>
    </w:rPr>
  </w:style>
  <w:style w:type="character" w:customStyle="1" w:styleId="Teksttreci2">
    <w:name w:val="Tekst treści (2)_"/>
    <w:link w:val="Teksttreci20"/>
    <w:uiPriority w:val="99"/>
    <w:locked/>
    <w:rsid w:val="009436C8"/>
    <w:rPr>
      <w:rFonts w:ascii="Times New Roman" w:hAnsi="Times New Roman"/>
      <w:shd w:val="clear" w:color="auto" w:fill="FFFFFF"/>
    </w:rPr>
  </w:style>
  <w:style w:type="paragraph" w:customStyle="1" w:styleId="Teksttreci20">
    <w:name w:val="Tekst treści (2)"/>
    <w:basedOn w:val="Normalny"/>
    <w:link w:val="Teksttreci2"/>
    <w:uiPriority w:val="99"/>
    <w:rsid w:val="009436C8"/>
    <w:pPr>
      <w:widowControl w:val="0"/>
      <w:shd w:val="clear" w:color="auto" w:fill="FFFFFF"/>
      <w:spacing w:after="360" w:line="240" w:lineRule="atLeast"/>
      <w:ind w:hanging="760"/>
      <w:jc w:val="center"/>
    </w:pPr>
    <w:rPr>
      <w:rFonts w:ascii="Times New Roman" w:hAnsi="Times New Roman"/>
    </w:rPr>
  </w:style>
  <w:style w:type="paragraph" w:styleId="Akapitzlist">
    <w:name w:val="List Paragraph"/>
    <w:basedOn w:val="Normalny"/>
    <w:uiPriority w:val="99"/>
    <w:qFormat/>
    <w:rsid w:val="009436C8"/>
    <w:pPr>
      <w:ind w:left="720"/>
    </w:pPr>
    <w:rPr>
      <w:rFonts w:ascii="Calibri" w:eastAsia="Calibri" w:hAnsi="Calibri" w:cs="Times New Roman"/>
    </w:rPr>
  </w:style>
  <w:style w:type="character" w:styleId="Nierozpoznanawzmianka">
    <w:name w:val="Unresolved Mention"/>
    <w:basedOn w:val="Domylnaczcionkaakapitu"/>
    <w:uiPriority w:val="99"/>
    <w:semiHidden/>
    <w:unhideWhenUsed/>
    <w:rsid w:val="00C20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67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ps@komancza.pl" TargetMode="External"/><Relationship Id="rId5" Type="http://schemas.openxmlformats.org/officeDocument/2006/relationships/hyperlink" Target="mailto:gops@komanc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2081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Renata Wyka</cp:lastModifiedBy>
  <cp:revision>2</cp:revision>
  <dcterms:created xsi:type="dcterms:W3CDTF">2023-11-23T10:22:00Z</dcterms:created>
  <dcterms:modified xsi:type="dcterms:W3CDTF">2023-11-23T10:22:00Z</dcterms:modified>
</cp:coreProperties>
</file>