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46" w:rsidRDefault="00800946" w:rsidP="00800946">
      <w:pPr>
        <w:jc w:val="right"/>
        <w:rPr>
          <w:rFonts w:ascii="Times New Roman" w:hAnsi="Times New Roman" w:cs="Times New Roman"/>
          <w:bCs/>
        </w:rPr>
      </w:pPr>
      <w:r w:rsidRPr="00800946">
        <w:rPr>
          <w:rFonts w:ascii="Times New Roman" w:hAnsi="Times New Roman" w:cs="Times New Roman"/>
          <w:bCs/>
        </w:rPr>
        <w:t>Załącznik nr 2</w:t>
      </w:r>
    </w:p>
    <w:p w:rsidR="00520612" w:rsidRDefault="0042251C" w:rsidP="00520612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216535</wp:posOffset>
            </wp:positionV>
            <wp:extent cx="2061210" cy="619125"/>
            <wp:effectExtent l="0" t="0" r="0" b="9525"/>
            <wp:wrapSquare wrapText="bothSides"/>
            <wp:docPr id="3" name="Obraz 1456001115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12700</wp:posOffset>
            </wp:positionV>
            <wp:extent cx="2047875" cy="913130"/>
            <wp:effectExtent l="0" t="0" r="9525" b="1270"/>
            <wp:wrapSquare wrapText="bothSides"/>
            <wp:docPr id="2" name="Obraz 3" descr="Logo Polski Ł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Polski Ł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612" w:rsidRDefault="00520612" w:rsidP="00520612">
      <w:pPr>
        <w:autoSpaceDE w:val="0"/>
        <w:spacing w:line="276" w:lineRule="auto"/>
        <w:jc w:val="center"/>
      </w:pPr>
      <w:r>
        <w:rPr>
          <w:rFonts w:eastAsia="TimesNewRoman"/>
          <w:b/>
          <w:bCs/>
          <w:i/>
          <w:sz w:val="28"/>
          <w:szCs w:val="28"/>
        </w:rPr>
        <w:t xml:space="preserve">    </w:t>
      </w:r>
    </w:p>
    <w:p w:rsidR="00520612" w:rsidRDefault="00520612" w:rsidP="00520612">
      <w:pPr>
        <w:autoSpaceDE w:val="0"/>
        <w:spacing w:line="276" w:lineRule="auto"/>
        <w:jc w:val="center"/>
        <w:rPr>
          <w:rFonts w:eastAsia="TimesNewRoman"/>
          <w:b/>
          <w:bCs/>
          <w:i/>
          <w:sz w:val="28"/>
          <w:szCs w:val="28"/>
        </w:rPr>
      </w:pPr>
    </w:p>
    <w:p w:rsidR="00520612" w:rsidRPr="00520612" w:rsidRDefault="00520612" w:rsidP="00800946">
      <w:pPr>
        <w:autoSpaceDE w:val="0"/>
        <w:spacing w:line="276" w:lineRule="auto"/>
        <w:jc w:val="center"/>
        <w:rPr>
          <w:rFonts w:ascii="Times New Roman" w:eastAsia="TimesNewRoman" w:hAnsi="Times New Roman" w:cs="Times New Roman"/>
          <w:b/>
          <w:bCs/>
          <w:i/>
          <w:sz w:val="28"/>
          <w:szCs w:val="28"/>
        </w:rPr>
      </w:pPr>
    </w:p>
    <w:p w:rsidR="00800946" w:rsidRPr="006F4A97" w:rsidRDefault="00800946" w:rsidP="00800946">
      <w:pPr>
        <w:autoSpaceDE w:val="0"/>
        <w:spacing w:line="276" w:lineRule="auto"/>
        <w:jc w:val="center"/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</w:pPr>
      <w:r>
        <w:rPr>
          <w:rFonts w:eastAsia="TimesNewRoman"/>
          <w:b/>
          <w:bCs/>
          <w:i/>
          <w:sz w:val="28"/>
          <w:szCs w:val="28"/>
        </w:rPr>
        <w:t xml:space="preserve">    </w:t>
      </w:r>
      <w:r w:rsidRPr="006F4A97"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t xml:space="preserve">Inwestycja </w:t>
      </w:r>
      <w:r w:rsidR="00234558" w:rsidRPr="004D7D27">
        <w:rPr>
          <w:b/>
          <w:sz w:val="24"/>
          <w:szCs w:val="24"/>
        </w:rPr>
        <w:t xml:space="preserve">„Konserwacja ikonostasu w Cerkwi pw. Św. Michała Archanioła </w:t>
      </w:r>
      <w:r w:rsidR="00234558">
        <w:rPr>
          <w:b/>
          <w:sz w:val="24"/>
          <w:szCs w:val="24"/>
        </w:rPr>
        <w:br/>
      </w:r>
      <w:r w:rsidR="00234558" w:rsidRPr="004D7D27">
        <w:rPr>
          <w:b/>
          <w:sz w:val="24"/>
          <w:szCs w:val="24"/>
        </w:rPr>
        <w:t>w Turzańsku”</w:t>
      </w:r>
      <w:r w:rsidR="00247B6E">
        <w:rPr>
          <w:rFonts w:ascii="Times New Roman" w:eastAsia="Lucida Sans Unicode" w:hAnsi="Times New Roman" w:cs="Times New Roman"/>
          <w:b/>
          <w:bCs/>
          <w:iCs/>
          <w:kern w:val="3"/>
          <w:sz w:val="18"/>
          <w:szCs w:val="18"/>
          <w:lang w:eastAsia="pl-PL"/>
        </w:rPr>
        <w:t xml:space="preserve"> - </w:t>
      </w:r>
      <w:r w:rsidR="00247B6E">
        <w:rPr>
          <w:b/>
          <w:sz w:val="24"/>
          <w:szCs w:val="24"/>
        </w:rPr>
        <w:t>kontynuacja prac konserwatorskich</w:t>
      </w:r>
      <w:r w:rsidR="00247B6E" w:rsidRPr="006F4A97"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t xml:space="preserve"> </w:t>
      </w:r>
      <w:r w:rsidRPr="006F4A97"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t xml:space="preserve">uzyskała dotację </w:t>
      </w:r>
      <w:r w:rsidR="00234558"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t>Gminy Komańcza</w:t>
      </w:r>
      <w:r w:rsidRPr="006F4A97"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t xml:space="preserve"> dofinansowaną </w:t>
      </w:r>
      <w:r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br/>
      </w:r>
      <w:r w:rsidRPr="006F4A97">
        <w:rPr>
          <w:rFonts w:ascii="Times New Roman" w:eastAsia="Lucida Sans Unicode" w:hAnsi="Times New Roman" w:cs="Times New Roman"/>
          <w:iCs/>
          <w:kern w:val="3"/>
          <w:sz w:val="18"/>
          <w:szCs w:val="18"/>
          <w:lang w:eastAsia="pl-PL"/>
        </w:rPr>
        <w:t xml:space="preserve">ze środków Rządowego Funduszu Polski Ład w ramach Rządowego Programu Odbudowy Zabytków </w:t>
      </w:r>
    </w:p>
    <w:p w:rsidR="001031B4" w:rsidRDefault="001031B4" w:rsidP="00217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8FB" w:rsidRDefault="00234558" w:rsidP="00D448FB">
      <w:pPr>
        <w:rPr>
          <w:rFonts w:ascii="Times New Roman" w:hAnsi="Times New Roman" w:cs="Times New Roman"/>
        </w:rPr>
      </w:pPr>
      <w:r w:rsidRPr="004D7D27">
        <w:rPr>
          <w:b/>
          <w:sz w:val="24"/>
          <w:szCs w:val="24"/>
        </w:rPr>
        <w:t>„Konserwacja ikonostasu w Cerkwi pw. Św. Michała Archanioła w Turzańsku”</w:t>
      </w:r>
      <w:r w:rsidR="00247B6E">
        <w:rPr>
          <w:b/>
          <w:sz w:val="24"/>
          <w:szCs w:val="24"/>
        </w:rPr>
        <w:t xml:space="preserve"> - </w:t>
      </w:r>
      <w:r w:rsidR="00247B6E">
        <w:rPr>
          <w:b/>
          <w:sz w:val="24"/>
          <w:szCs w:val="24"/>
        </w:rPr>
        <w:t>kontynuacja prac konserwatorskich</w:t>
      </w:r>
    </w:p>
    <w:p w:rsidR="00217660" w:rsidRDefault="00217660" w:rsidP="00D448FB">
      <w:pPr>
        <w:rPr>
          <w:rFonts w:ascii="Times New Roman" w:hAnsi="Times New Roman" w:cs="Times New Roman"/>
        </w:rPr>
      </w:pPr>
    </w:p>
    <w:p w:rsidR="00217660" w:rsidRPr="00217660" w:rsidRDefault="00217660" w:rsidP="002176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660"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</w:p>
    <w:p w:rsidR="00217660" w:rsidRDefault="00217660" w:rsidP="00217660">
      <w:pPr>
        <w:jc w:val="center"/>
        <w:rPr>
          <w:rFonts w:ascii="Times New Roman" w:hAnsi="Times New Roman" w:cs="Times New Roman"/>
        </w:rPr>
      </w:pPr>
    </w:p>
    <w:p w:rsidR="00217660" w:rsidRDefault="00217660" w:rsidP="00217660">
      <w:pPr>
        <w:jc w:val="center"/>
        <w:rPr>
          <w:rFonts w:ascii="Times New Roman" w:hAnsi="Times New Roman" w:cs="Times New Roman"/>
        </w:rPr>
      </w:pPr>
    </w:p>
    <w:p w:rsidR="00217660" w:rsidRDefault="00217660" w:rsidP="00E636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zapytania ofertowego w ramach postępowania zakupowego na przeprowadzenie prac konserwatorsk</w:t>
      </w:r>
      <w:r w:rsidR="003F1477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 xml:space="preserve"> </w:t>
      </w:r>
      <w:r w:rsidR="00A47703">
        <w:rPr>
          <w:rFonts w:ascii="Times New Roman" w:hAnsi="Times New Roman" w:cs="Times New Roman"/>
        </w:rPr>
        <w:t>w sprawie</w:t>
      </w:r>
      <w:r w:rsidR="00387FBD">
        <w:rPr>
          <w:rFonts w:ascii="Times New Roman" w:hAnsi="Times New Roman" w:cs="Times New Roman"/>
        </w:rPr>
        <w:t xml:space="preserve"> </w:t>
      </w:r>
      <w:r w:rsidR="00387FBD" w:rsidRPr="004D7D27">
        <w:rPr>
          <w:b/>
          <w:sz w:val="24"/>
          <w:szCs w:val="24"/>
        </w:rPr>
        <w:t xml:space="preserve">„Konserwacja ikonostasu w Cerkwi pw. Św. Michała Archanioła </w:t>
      </w:r>
      <w:r w:rsidR="00387FBD">
        <w:rPr>
          <w:b/>
          <w:sz w:val="24"/>
          <w:szCs w:val="24"/>
        </w:rPr>
        <w:br/>
      </w:r>
      <w:r w:rsidR="00387FBD" w:rsidRPr="004D7D27">
        <w:rPr>
          <w:b/>
          <w:sz w:val="24"/>
          <w:szCs w:val="24"/>
        </w:rPr>
        <w:t>w Turzańsku”</w:t>
      </w:r>
      <w:r w:rsidR="00E63640">
        <w:rPr>
          <w:rFonts w:ascii="Times New Roman" w:hAnsi="Times New Roman" w:cs="Times New Roman"/>
        </w:rPr>
        <w:t xml:space="preserve"> </w:t>
      </w:r>
      <w:r w:rsidR="00950CE3">
        <w:rPr>
          <w:rFonts w:ascii="Times New Roman" w:hAnsi="Times New Roman" w:cs="Times New Roman"/>
        </w:rPr>
        <w:t xml:space="preserve">- </w:t>
      </w:r>
      <w:r w:rsidR="00950CE3">
        <w:rPr>
          <w:b/>
          <w:sz w:val="24"/>
          <w:szCs w:val="24"/>
        </w:rPr>
        <w:t>kontynuacja prac konserwatorskich</w:t>
      </w:r>
      <w:r w:rsidR="00950CE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12FE3">
        <w:rPr>
          <w:rFonts w:ascii="Times New Roman" w:hAnsi="Times New Roman" w:cs="Times New Roman"/>
        </w:rPr>
        <w:t xml:space="preserve">oświadczam, iż nie podlegam wykluczeniu na podstawie </w:t>
      </w:r>
      <w:r w:rsidR="00912FE3" w:rsidRPr="00225BE9">
        <w:rPr>
          <w:rFonts w:ascii="Times New Roman" w:hAnsi="Times New Roman" w:cs="Times New Roman"/>
          <w:color w:val="000000"/>
          <w:lang w:eastAsia="pl-PL"/>
        </w:rPr>
        <w:t xml:space="preserve">art. 7 ust. 1 ustawy </w:t>
      </w:r>
      <w:bookmarkStart w:id="1" w:name="_Hlk147871906"/>
      <w:r w:rsidR="00912FE3" w:rsidRPr="00225BE9">
        <w:rPr>
          <w:rFonts w:ascii="Times New Roman" w:hAnsi="Times New Roman" w:cs="Times New Roman"/>
          <w:color w:val="000000"/>
          <w:lang w:eastAsia="pl-PL"/>
        </w:rPr>
        <w:t>z dnia 13 kwietnia 2022 r. o szczególnych rozwiązaniach w zakresie przeciwdziałania wspierani</w:t>
      </w:r>
      <w:r w:rsidR="00800946">
        <w:rPr>
          <w:rFonts w:ascii="Times New Roman" w:hAnsi="Times New Roman" w:cs="Times New Roman"/>
          <w:color w:val="000000"/>
          <w:lang w:eastAsia="pl-PL"/>
        </w:rPr>
        <w:t>u</w:t>
      </w:r>
      <w:r w:rsidR="00912FE3" w:rsidRPr="00225BE9">
        <w:rPr>
          <w:rFonts w:ascii="Times New Roman" w:hAnsi="Times New Roman" w:cs="Times New Roman"/>
          <w:color w:val="000000"/>
          <w:lang w:eastAsia="pl-PL"/>
        </w:rPr>
        <w:t xml:space="preserve"> agresji na Ukrainę oraz służących ochronie bezpieczeństwa narodowego</w:t>
      </w:r>
      <w:r w:rsidR="00912FE3">
        <w:rPr>
          <w:rFonts w:ascii="Times New Roman" w:hAnsi="Times New Roman" w:cs="Times New Roman"/>
          <w:color w:val="000000"/>
          <w:lang w:eastAsia="pl-PL"/>
        </w:rPr>
        <w:t>.</w:t>
      </w:r>
    </w:p>
    <w:p w:rsidR="00217660" w:rsidRDefault="00217660" w:rsidP="00217660">
      <w:pPr>
        <w:jc w:val="center"/>
        <w:rPr>
          <w:rFonts w:ascii="Times New Roman" w:hAnsi="Times New Roman" w:cs="Times New Roman"/>
        </w:rPr>
      </w:pPr>
    </w:p>
    <w:p w:rsidR="00217660" w:rsidRDefault="00217660" w:rsidP="00217660">
      <w:pPr>
        <w:jc w:val="center"/>
        <w:rPr>
          <w:rFonts w:ascii="Times New Roman" w:hAnsi="Times New Roman" w:cs="Times New Roman"/>
        </w:rPr>
      </w:pPr>
    </w:p>
    <w:p w:rsidR="00217660" w:rsidRDefault="00217660" w:rsidP="00217660">
      <w:pPr>
        <w:rPr>
          <w:rFonts w:ascii="Times New Roman" w:hAnsi="Times New Roman" w:cs="Times New Roman"/>
        </w:rPr>
      </w:pPr>
    </w:p>
    <w:p w:rsidR="00217660" w:rsidRPr="00D448FB" w:rsidRDefault="00217660" w:rsidP="00217660">
      <w:pPr>
        <w:jc w:val="center"/>
        <w:rPr>
          <w:rFonts w:ascii="Times New Roman" w:hAnsi="Times New Roman" w:cs="Times New Roman"/>
        </w:rPr>
      </w:pPr>
    </w:p>
    <w:p w:rsidR="00D448FB" w:rsidRPr="00D448FB" w:rsidRDefault="00D448FB" w:rsidP="00D448FB">
      <w:pPr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 xml:space="preserve">…...........................dn. …...............                         </w:t>
      </w:r>
      <w:r w:rsidR="00217660">
        <w:rPr>
          <w:rFonts w:ascii="Times New Roman" w:hAnsi="Times New Roman" w:cs="Times New Roman"/>
        </w:rPr>
        <w:t xml:space="preserve">               </w:t>
      </w:r>
      <w:r w:rsidRPr="00D448FB">
        <w:rPr>
          <w:rFonts w:ascii="Times New Roman" w:hAnsi="Times New Roman" w:cs="Times New Roman"/>
        </w:rPr>
        <w:t xml:space="preserve"> …...............................................</w:t>
      </w:r>
    </w:p>
    <w:p w:rsidR="00D448FB" w:rsidRPr="00D448FB" w:rsidRDefault="00217660" w:rsidP="00D448FB">
      <w:pPr>
        <w:rPr>
          <w:rFonts w:ascii="Times New Roman" w:hAnsi="Times New Roman" w:cs="Times New Roman"/>
          <w:sz w:val="18"/>
          <w:szCs w:val="18"/>
        </w:rPr>
      </w:pPr>
      <w:r w:rsidRPr="0021766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217660">
        <w:rPr>
          <w:rFonts w:ascii="Times New Roman" w:hAnsi="Times New Roman" w:cs="Times New Roman"/>
          <w:sz w:val="18"/>
          <w:szCs w:val="18"/>
        </w:rPr>
        <w:t xml:space="preserve">    </w:t>
      </w:r>
      <w:r w:rsidR="00D448FB" w:rsidRPr="00D448FB">
        <w:rPr>
          <w:rFonts w:ascii="Times New Roman" w:hAnsi="Times New Roman" w:cs="Times New Roman"/>
          <w:sz w:val="18"/>
          <w:szCs w:val="18"/>
        </w:rPr>
        <w:t>[podpis Wykonawcy/upoważnionego przedstawiciela Wykonawcy]</w:t>
      </w:r>
    </w:p>
    <w:bookmarkEnd w:id="1"/>
    <w:p w:rsidR="00D448FB" w:rsidRPr="00D448FB" w:rsidRDefault="00D448FB" w:rsidP="00D448FB">
      <w:pPr>
        <w:rPr>
          <w:rFonts w:ascii="Times New Roman" w:hAnsi="Times New Roman" w:cs="Times New Roman"/>
          <w:i/>
          <w:u w:val="single"/>
        </w:rPr>
      </w:pPr>
    </w:p>
    <w:p w:rsidR="00762CCC" w:rsidRPr="001C38C2" w:rsidRDefault="00762CCC">
      <w:pPr>
        <w:rPr>
          <w:rFonts w:ascii="Times New Roman" w:hAnsi="Times New Roman" w:cs="Times New Roman"/>
        </w:rPr>
      </w:pPr>
    </w:p>
    <w:sectPr w:rsidR="00762CCC" w:rsidRPr="001C38C2" w:rsidSect="001C38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1C"/>
    <w:rsid w:val="001031B4"/>
    <w:rsid w:val="0014794D"/>
    <w:rsid w:val="001C38C2"/>
    <w:rsid w:val="00217660"/>
    <w:rsid w:val="00234558"/>
    <w:rsid w:val="00247B6E"/>
    <w:rsid w:val="00301F49"/>
    <w:rsid w:val="00356ABF"/>
    <w:rsid w:val="00387FBD"/>
    <w:rsid w:val="003F1477"/>
    <w:rsid w:val="0042251C"/>
    <w:rsid w:val="00520612"/>
    <w:rsid w:val="005E098C"/>
    <w:rsid w:val="005E223C"/>
    <w:rsid w:val="00616DB3"/>
    <w:rsid w:val="00686E32"/>
    <w:rsid w:val="00762CCC"/>
    <w:rsid w:val="00800946"/>
    <w:rsid w:val="008A4437"/>
    <w:rsid w:val="0091183F"/>
    <w:rsid w:val="00912FE3"/>
    <w:rsid w:val="00950CE3"/>
    <w:rsid w:val="009C44CE"/>
    <w:rsid w:val="00A47703"/>
    <w:rsid w:val="00B52C08"/>
    <w:rsid w:val="00B568E9"/>
    <w:rsid w:val="00BC2201"/>
    <w:rsid w:val="00D03053"/>
    <w:rsid w:val="00D3281A"/>
    <w:rsid w:val="00D448FB"/>
    <w:rsid w:val="00E2084F"/>
    <w:rsid w:val="00E63640"/>
    <w:rsid w:val="00EF282C"/>
    <w:rsid w:val="00F524A6"/>
    <w:rsid w:val="00F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6891A-F384-4477-8413-95B1E553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E32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03053"/>
    <w:rPr>
      <w:kern w:val="2"/>
      <w:sz w:val="22"/>
      <w:szCs w:val="22"/>
      <w:lang w:eastAsia="en-US"/>
    </w:rPr>
  </w:style>
  <w:style w:type="paragraph" w:customStyle="1" w:styleId="Standard">
    <w:name w:val="Standard"/>
    <w:rsid w:val="00EF282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C\Downloads\zalacznik-nr-2-oswiadczenie-wykonawcy%20dach%20Zmiennica%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zalacznik-nr-2-oswiadczenie-wykonawcy dach Zmiennica </Template>
  <TotalTime>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JacekC</dc:creator>
  <cp:keywords/>
  <cp:lastModifiedBy>Anna Wiszniewski-Tchoryk</cp:lastModifiedBy>
  <cp:revision>3</cp:revision>
  <dcterms:created xsi:type="dcterms:W3CDTF">2024-04-22T12:21:00Z</dcterms:created>
  <dcterms:modified xsi:type="dcterms:W3CDTF">2024-05-08T09:00:00Z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df4a599f384cb1879d8ed8494d52a6a82f91575e229962f6b9184a0e11415e48</vt:lpwstr>
  </property>
</Properties>
</file>