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4D47" w14:textId="77777777" w:rsidR="000C0877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</w:p>
    <w:p w14:paraId="48456EED" w14:textId="1B3909CF" w:rsidR="00A76F8A" w:rsidRPr="00A76F8A" w:rsidRDefault="00A76F8A" w:rsidP="00A76F8A">
      <w:pPr>
        <w:spacing w:line="300" w:lineRule="auto"/>
        <w:contextualSpacing/>
        <w:jc w:val="right"/>
        <w:rPr>
          <w:rFonts w:asciiTheme="minorHAnsi" w:eastAsia="Calibri" w:hAnsiTheme="minorHAnsi" w:cstheme="minorHAnsi"/>
          <w:bCs/>
          <w:i/>
          <w:sz w:val="22"/>
          <w:szCs w:val="22"/>
          <w:u w:val="single"/>
          <w:lang w:eastAsia="en-US"/>
        </w:rPr>
      </w:pPr>
      <w:r w:rsidRPr="00A76F8A">
        <w:rPr>
          <w:rFonts w:asciiTheme="minorHAnsi" w:eastAsia="Calibri" w:hAnsiTheme="minorHAnsi" w:cstheme="minorHAnsi"/>
          <w:bCs/>
          <w:i/>
          <w:sz w:val="22"/>
          <w:szCs w:val="22"/>
          <w:u w:val="single"/>
          <w:lang w:eastAsia="en-US"/>
        </w:rPr>
        <w:t>Załącznik Nr 1 do zapytania ofertowego</w:t>
      </w:r>
    </w:p>
    <w:p w14:paraId="2A8EDE78" w14:textId="12CD4790" w:rsidR="00A76F8A" w:rsidRPr="00A76F8A" w:rsidRDefault="00A76F8A" w:rsidP="00A76F8A">
      <w:pPr>
        <w:spacing w:line="300" w:lineRule="auto"/>
        <w:contextualSpacing/>
        <w:jc w:val="right"/>
        <w:rPr>
          <w:rFonts w:asciiTheme="minorHAnsi" w:eastAsia="Calibri" w:hAnsiTheme="minorHAnsi" w:cstheme="minorHAnsi"/>
          <w:bCs/>
          <w:i/>
          <w:iCs/>
          <w:sz w:val="22"/>
          <w:szCs w:val="22"/>
          <w:u w:val="single"/>
          <w:lang w:eastAsia="en-US"/>
        </w:rPr>
      </w:pPr>
      <w:r w:rsidRPr="00A76F8A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SkG.3153.33.2023</w:t>
      </w:r>
    </w:p>
    <w:p w14:paraId="34A782AC" w14:textId="77777777" w:rsidR="00A76F8A" w:rsidRDefault="00A76F8A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75D1D8" w14:textId="64CD57A0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64EE39A" w14:textId="77777777" w:rsidR="00AE55AF" w:rsidRDefault="00AE55AF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49E932F6" w:rsidR="00FB0E00" w:rsidRPr="00FB0E00" w:rsidRDefault="00C303FB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Siedziba</w:t>
            </w:r>
            <w:r w:rsidR="00FB0E00"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765E791D" w:rsidR="00FB0E00" w:rsidRPr="00FB0E00" w:rsidRDefault="00C303FB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 poczty elektronicznej: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73CC7300" w:rsidR="00FB0E00" w:rsidRPr="00FB0E00" w:rsidRDefault="00C303FB" w:rsidP="002378A2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Strona internetowa</w:t>
            </w:r>
            <w:r w:rsid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6452D9EA" w:rsidR="00FB0E00" w:rsidRPr="00FB0E00" w:rsidRDefault="002378A2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telefonu</w:t>
            </w:r>
            <w:r w:rsid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6F379FC7" w:rsidR="00FB0E00" w:rsidRPr="00FB0E00" w:rsidRDefault="002378A2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faksu</w:t>
            </w:r>
            <w:r w:rsid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61B2F69D" w:rsidR="00FB0E00" w:rsidRPr="00FB0E00" w:rsidRDefault="002378A2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REGON</w:t>
            </w:r>
            <w:r w:rsid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56440BF8" w:rsidR="00313513" w:rsidRPr="00E521A8" w:rsidRDefault="002378A2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Numer NIP: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73A0A43F" w14:textId="77777777" w:rsidR="002378A2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Nazwa zamawiającego: </w:t>
      </w:r>
      <w:r w:rsidR="006F63E8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="006F63E8"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F63E8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6B3841DC" w14:textId="07604125" w:rsidR="006F63E8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Adres zamawiającego: </w:t>
      </w:r>
      <w:r w:rsidR="006F63E8"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>Komańcza 166</w:t>
      </w:r>
    </w:p>
    <w:p w14:paraId="30AA1042" w14:textId="4E64AD7C" w:rsidR="002378A2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Kod/ Miejscowość: 38-543 Komańcza</w:t>
      </w:r>
    </w:p>
    <w:p w14:paraId="021B5AF3" w14:textId="4D00B74E" w:rsidR="002378A2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Telefon: 134677035</w:t>
      </w:r>
    </w:p>
    <w:p w14:paraId="1D2FE081" w14:textId="49AE0A8E" w:rsidR="002378A2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Adres strony internetowej: </w:t>
      </w:r>
      <w:hyperlink r:id="rId8" w:history="1">
        <w:r w:rsidRPr="004305A7">
          <w:rPr>
            <w:rStyle w:val="Hipercze"/>
            <w:rFonts w:asciiTheme="minorHAnsi" w:hAnsiTheme="minorHAnsi" w:cstheme="minorHAnsi"/>
          </w:rPr>
          <w:t>www.komancza.pl</w:t>
        </w:r>
      </w:hyperlink>
    </w:p>
    <w:p w14:paraId="15A78333" w14:textId="77777777" w:rsidR="002378A2" w:rsidRPr="00D87AC2" w:rsidRDefault="002378A2" w:rsidP="002378A2">
      <w:pPr>
        <w:pStyle w:val="Akapitzlist"/>
        <w:spacing w:after="0" w:line="25" w:lineRule="atLeast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Adres poczty elektronicznej: </w:t>
      </w:r>
      <w:hyperlink r:id="rId9" w:history="1">
        <w:r w:rsidRPr="00D87AC2">
          <w:rPr>
            <w:rStyle w:val="Hipercze"/>
            <w:rFonts w:asciiTheme="minorHAnsi" w:hAnsiTheme="minorHAnsi" w:cstheme="minorHAnsi"/>
            <w:color w:val="000000" w:themeColor="text1"/>
          </w:rPr>
          <w:t>urzad@komancza.pl</w:t>
        </w:r>
      </w:hyperlink>
    </w:p>
    <w:p w14:paraId="7591DFD5" w14:textId="56610076" w:rsidR="002378A2" w:rsidRPr="00600F38" w:rsidRDefault="002378A2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7175A276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 </w:t>
      </w:r>
    </w:p>
    <w:p w14:paraId="4946A794" w14:textId="191EC3C1" w:rsidR="005D4537" w:rsidRPr="005D4537" w:rsidRDefault="005D4537" w:rsidP="005D4537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bidi="pl-PL"/>
        </w:rPr>
      </w:pPr>
      <w:r w:rsidRPr="005D4537">
        <w:rPr>
          <w:rFonts w:asciiTheme="minorHAnsi" w:hAnsiTheme="minorHAnsi" w:cstheme="minorHAnsi"/>
          <w:b/>
          <w:sz w:val="22"/>
          <w:szCs w:val="22"/>
        </w:rPr>
        <w:t>Bankową obsługę budżetu Gminy  Komańcza oraz jej jednostek  organizacyjnych</w:t>
      </w:r>
      <w:r w:rsidR="00A76F8A">
        <w:rPr>
          <w:rFonts w:asciiTheme="minorHAnsi" w:hAnsiTheme="minorHAnsi" w:cstheme="minorHAnsi"/>
          <w:b/>
          <w:sz w:val="22"/>
          <w:szCs w:val="22"/>
        </w:rPr>
        <w:t>.</w:t>
      </w:r>
    </w:p>
    <w:p w14:paraId="3697B71A" w14:textId="77777777" w:rsidR="005D4537" w:rsidRPr="009D2CE8" w:rsidRDefault="005D4537" w:rsidP="005D4537">
      <w:pPr>
        <w:pStyle w:val="Tekstpodstawowywcity3"/>
        <w:spacing w:line="276" w:lineRule="auto"/>
        <w:rPr>
          <w:b/>
          <w:sz w:val="22"/>
          <w:szCs w:val="22"/>
        </w:rPr>
      </w:pPr>
    </w:p>
    <w:p w14:paraId="52F20903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Oferujemy wykonanie pełnego zakresu zamówienia zgodnie  z treścią zapytania ofertowego na niżej podanych warunkach:</w:t>
      </w:r>
    </w:p>
    <w:p w14:paraId="2A509CDF" w14:textId="77777777" w:rsidR="005D4537" w:rsidRPr="005D4537" w:rsidRDefault="005D4537" w:rsidP="005D4537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9ED640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Prowizja za otwarcie i prowadzenie rachunków bankowych:</w:t>
      </w:r>
    </w:p>
    <w:p w14:paraId="758E3AC6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bieżącego </w:t>
      </w:r>
    </w:p>
    <w:p w14:paraId="6C71C2ED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pomocniczego </w:t>
      </w:r>
    </w:p>
    <w:p w14:paraId="634FE7D2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kolejnego w ramach umowy</w:t>
      </w:r>
    </w:p>
    <w:p w14:paraId="0B7D4885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Wpłaty gotówkowe w PLN:</w:t>
      </w:r>
    </w:p>
    <w:p w14:paraId="6053D900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rachunek prowadzony w Banku </w:t>
      </w:r>
    </w:p>
    <w:p w14:paraId="0BB8C82B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spacing w:before="0" w:after="24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Wypłaty gotówkowe w PLN;</w:t>
      </w:r>
    </w:p>
    <w:p w14:paraId="4AE3D411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 rachunku prowadzonego w Banku na rzecz posiadacza </w:t>
      </w:r>
    </w:p>
    <w:p w14:paraId="214B5DBB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Przelewy dostarczone do banku w formie papierowej:</w:t>
      </w:r>
    </w:p>
    <w:p w14:paraId="63578255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lastRenderedPageBreak/>
        <w:t xml:space="preserve">na rachunki w Banku </w:t>
      </w:r>
    </w:p>
    <w:p w14:paraId="2F2FE7F2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innych bankach </w:t>
      </w:r>
    </w:p>
    <w:p w14:paraId="5BE20C6C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Przelewy dostarczone do banku w formie elektronicznej.</w:t>
      </w:r>
    </w:p>
    <w:p w14:paraId="0A037F74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Banku </w:t>
      </w:r>
    </w:p>
    <w:p w14:paraId="433D2E0D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innych bankach </w:t>
      </w:r>
    </w:p>
    <w:p w14:paraId="1D1C894F" w14:textId="77777777" w:rsid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wpłaty gotówkowe dokonane przez osoby trzecie tj. klientów Zamawiającego na rachunki zamawiającego z tytułu podatków i opłat lokalnych oraz innych należności budżetowych. </w:t>
      </w:r>
    </w:p>
    <w:p w14:paraId="20E748B5" w14:textId="3197E7CD" w:rsidR="002378A2" w:rsidRPr="005D4537" w:rsidRDefault="002378A2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Prowizja za prowadzenie indywidualnych kont bankowych dla podatników podatku od nieruchomości, podatku rolnego i leśnego oraz opłat za odbiór i zagospodarowanie odpadów komunalnych od właścicieli nieruchomości.</w:t>
      </w:r>
    </w:p>
    <w:p w14:paraId="6ACC5458" w14:textId="2F17A7D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instalację i udostępnienie usługi systemu bankowości elektronicznej, w tym urządzeń do obsługi systemu (czytników kart, kart procesorowych, </w:t>
      </w:r>
      <w:proofErr w:type="spellStart"/>
      <w:r w:rsidRPr="005D4537">
        <w:rPr>
          <w:rFonts w:asciiTheme="minorHAnsi" w:hAnsiTheme="minorHAnsi" w:cstheme="minorHAnsi"/>
          <w:sz w:val="22"/>
          <w:szCs w:val="22"/>
        </w:rPr>
        <w:t>tokenów</w:t>
      </w:r>
      <w:proofErr w:type="spellEnd"/>
      <w:r w:rsidRPr="005D4537">
        <w:rPr>
          <w:rFonts w:asciiTheme="minorHAnsi" w:hAnsiTheme="minorHAnsi" w:cstheme="minorHAnsi"/>
          <w:sz w:val="22"/>
          <w:szCs w:val="22"/>
        </w:rPr>
        <w:t>), za przeszkolen</w:t>
      </w:r>
      <w:r w:rsidR="00AE55AF">
        <w:rPr>
          <w:rFonts w:asciiTheme="minorHAnsi" w:hAnsiTheme="minorHAnsi" w:cstheme="minorHAnsi"/>
          <w:sz w:val="22"/>
          <w:szCs w:val="22"/>
        </w:rPr>
        <w:t>ie niezbędnej ilości osób</w:t>
      </w:r>
      <w:r w:rsidRPr="005D4537">
        <w:rPr>
          <w:rFonts w:asciiTheme="minorHAnsi" w:hAnsiTheme="minorHAnsi" w:cstheme="minorHAnsi"/>
          <w:sz w:val="22"/>
          <w:szCs w:val="22"/>
        </w:rPr>
        <w:t xml:space="preserve"> z zakresu obsługi systemu oraz za bieżące doradztwo, pomoc i aktualizację systemu.</w:t>
      </w:r>
    </w:p>
    <w:p w14:paraId="3BCC9A19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Za elektroniczną obsługę i serwis rachunków bankowych.</w:t>
      </w:r>
    </w:p>
    <w:p w14:paraId="33407ABD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 tytułu potwierdzenia stanu salda na rachunkach bankowych. </w:t>
      </w:r>
    </w:p>
    <w:p w14:paraId="4BB16D57" w14:textId="76AC210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wydawanie aneksów, opinii bankowych o prowadzonych rachunkach oraz innych opinii          </w:t>
      </w:r>
      <w:r w:rsidR="00AE55AF">
        <w:rPr>
          <w:rFonts w:asciiTheme="minorHAnsi" w:hAnsiTheme="minorHAnsi" w:cstheme="minorHAnsi"/>
          <w:sz w:val="22"/>
          <w:szCs w:val="22"/>
        </w:rPr>
        <w:t xml:space="preserve">                  i zaświadczeń</w:t>
      </w:r>
      <w:r w:rsidRPr="005D4537">
        <w:rPr>
          <w:rFonts w:asciiTheme="minorHAnsi" w:hAnsiTheme="minorHAnsi" w:cstheme="minorHAnsi"/>
          <w:sz w:val="22"/>
          <w:szCs w:val="22"/>
        </w:rPr>
        <w:t>.</w:t>
      </w:r>
    </w:p>
    <w:p w14:paraId="70BC83C9" w14:textId="77777777" w:rsid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druki i formularze niezbędne do przeprowadzenia transakcji gotówkowych i bezgotówkowych, w tym za wydawane czeki. </w:t>
      </w:r>
    </w:p>
    <w:p w14:paraId="4438CC6D" w14:textId="7B6A6A6D" w:rsidR="00AE55AF" w:rsidRDefault="00AE55AF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koszty, jakie?</w:t>
      </w:r>
    </w:p>
    <w:p w14:paraId="4BB4F5AB" w14:textId="4E38FDE1" w:rsidR="005D4537" w:rsidRPr="00AE55AF" w:rsidRDefault="00AE55AF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Oprocentowanie środków na rachunku bankowym na dzień złożenia oferty (proszę opisać zasady) </w:t>
      </w:r>
    </w:p>
    <w:p w14:paraId="78416DB2" w14:textId="77777777" w:rsidR="005D4537" w:rsidRPr="005D4537" w:rsidRDefault="005D4537" w:rsidP="005D4537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011A37EF" w14:textId="5D65DA64" w:rsidR="005D4537" w:rsidRPr="005D4537" w:rsidRDefault="005D4537" w:rsidP="005D4537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 xml:space="preserve">Oświadczamy, że na dzień  </w:t>
      </w:r>
      <w:r w:rsidR="007F0F7F">
        <w:rPr>
          <w:rFonts w:asciiTheme="minorHAnsi" w:hAnsiTheme="minorHAnsi" w:cstheme="minorHAnsi"/>
          <w:b/>
        </w:rPr>
        <w:t>31.1</w:t>
      </w:r>
      <w:r w:rsidR="002378A2">
        <w:rPr>
          <w:rFonts w:asciiTheme="minorHAnsi" w:hAnsiTheme="minorHAnsi" w:cstheme="minorHAnsi"/>
          <w:b/>
        </w:rPr>
        <w:t>0</w:t>
      </w:r>
      <w:r w:rsidR="007F0F7F">
        <w:rPr>
          <w:rFonts w:asciiTheme="minorHAnsi" w:hAnsiTheme="minorHAnsi" w:cstheme="minorHAnsi"/>
          <w:b/>
        </w:rPr>
        <w:t>.2023</w:t>
      </w:r>
      <w:r w:rsidRPr="005D4537">
        <w:rPr>
          <w:rFonts w:asciiTheme="minorHAnsi" w:hAnsiTheme="minorHAnsi" w:cstheme="minorHAnsi"/>
          <w:b/>
        </w:rPr>
        <w:t xml:space="preserve"> r.</w:t>
      </w:r>
      <w:r w:rsidRPr="005D4537">
        <w:rPr>
          <w:rFonts w:asciiTheme="minorHAnsi" w:hAnsiTheme="minorHAnsi" w:cstheme="minorHAnsi"/>
        </w:rPr>
        <w:t xml:space="preserve"> posiadamy współczynnik wypłacalności obliczony zgodnie ze standardami Narodowego Banku Polskiego                                                                 </w:t>
      </w:r>
      <w:r w:rsidRPr="005D4537">
        <w:rPr>
          <w:rFonts w:asciiTheme="minorHAnsi" w:hAnsiTheme="minorHAnsi" w:cstheme="minorHAnsi"/>
          <w:b/>
        </w:rPr>
        <w:t>w wysokości:</w:t>
      </w:r>
      <w:r w:rsidRPr="005D4537">
        <w:rPr>
          <w:rFonts w:asciiTheme="minorHAnsi" w:hAnsiTheme="minorHAnsi" w:cstheme="minorHAnsi"/>
        </w:rPr>
        <w:t xml:space="preserve">..................... </w:t>
      </w:r>
      <w:r w:rsidRPr="005D4537">
        <w:rPr>
          <w:rFonts w:asciiTheme="minorHAnsi" w:hAnsiTheme="minorHAnsi" w:cstheme="minorHAnsi"/>
          <w:b/>
        </w:rPr>
        <w:t>%</w:t>
      </w:r>
      <w:r w:rsidRPr="005D4537">
        <w:rPr>
          <w:rFonts w:asciiTheme="minorHAnsi" w:hAnsiTheme="minorHAnsi" w:cstheme="minorHAnsi"/>
        </w:rPr>
        <w:t>.</w:t>
      </w:r>
    </w:p>
    <w:p w14:paraId="65E07F73" w14:textId="77777777" w:rsidR="005D4537" w:rsidRPr="005D4537" w:rsidRDefault="005D4537" w:rsidP="005D4537">
      <w:pPr>
        <w:pStyle w:val="Tekstpodstawowy"/>
        <w:spacing w:after="0" w:line="276" w:lineRule="auto"/>
        <w:ind w:left="1080"/>
        <w:jc w:val="both"/>
        <w:rPr>
          <w:rFonts w:asciiTheme="minorHAnsi" w:hAnsiTheme="minorHAnsi" w:cstheme="minorHAnsi"/>
        </w:rPr>
      </w:pPr>
    </w:p>
    <w:p w14:paraId="70863E62" w14:textId="77777777" w:rsidR="005D4537" w:rsidRPr="005D4537" w:rsidRDefault="005D4537" w:rsidP="005D4537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Oświadczamy, że posiadamy w odległości do 10 km od siedziby Zamawiającego, placówkę / oddział zdolny do wykonania niniejszego zamówienia w pełnym zakresie.</w:t>
      </w:r>
    </w:p>
    <w:p w14:paraId="69143893" w14:textId="77777777" w:rsidR="005D4537" w:rsidRPr="005D4537" w:rsidRDefault="005D4537" w:rsidP="005D4537">
      <w:pPr>
        <w:pStyle w:val="Tekstpodstawowy"/>
        <w:spacing w:after="0" w:line="276" w:lineRule="auto"/>
        <w:ind w:left="1080"/>
        <w:jc w:val="both"/>
        <w:rPr>
          <w:rFonts w:asciiTheme="minorHAnsi" w:hAnsiTheme="minorHAnsi" w:cstheme="minorHAnsi"/>
        </w:rPr>
      </w:pPr>
    </w:p>
    <w:p w14:paraId="47CB4CB9" w14:textId="77777777" w:rsidR="005D4537" w:rsidRPr="005D4537" w:rsidRDefault="005D4537" w:rsidP="005D4537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Oświadczamy, że zapoznaliśmy się z treścią zapytania ofertowego i nie wnosimy do niej  zastrzeżeń.</w:t>
      </w:r>
    </w:p>
    <w:p w14:paraId="5D4B2F92" w14:textId="77777777" w:rsidR="005D4537" w:rsidRPr="005D4537" w:rsidRDefault="005D4537" w:rsidP="005D4537">
      <w:pPr>
        <w:spacing w:line="276" w:lineRule="auto"/>
        <w:rPr>
          <w:rFonts w:asciiTheme="minorHAnsi" w:hAnsiTheme="minorHAnsi" w:cstheme="minorHAnsi"/>
        </w:rPr>
      </w:pPr>
    </w:p>
    <w:p w14:paraId="286CD02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W przypadku przyznania Nam zamówienia, zobowiązujemy się do przygotowania 2 egz. umowy zawierającej wszystkie postanowienia zawarte w zapytaniu ofertowym oraz po zaakceptowaniu treści przygotowanego projektu umowy przez Zamawiającego do zawarcia umowy na tych warunkach, w terminie i miejscu określonym przez Zamawiającego .</w:t>
      </w:r>
    </w:p>
    <w:p w14:paraId="71793E87" w14:textId="77777777" w:rsidR="005D4537" w:rsidRPr="005D4537" w:rsidRDefault="005D4537" w:rsidP="005D4537">
      <w:pPr>
        <w:pStyle w:val="Akapitzlist"/>
        <w:ind w:left="1080"/>
        <w:jc w:val="both"/>
        <w:rPr>
          <w:rFonts w:asciiTheme="minorHAnsi" w:hAnsiTheme="minorHAnsi" w:cstheme="minorHAnsi"/>
        </w:rPr>
      </w:pPr>
    </w:p>
    <w:p w14:paraId="5360B84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 xml:space="preserve"> Załącznikami do niniejszej oferty są: </w:t>
      </w:r>
    </w:p>
    <w:p w14:paraId="40896F27" w14:textId="77777777" w:rsidR="005D4537" w:rsidRPr="005D4537" w:rsidRDefault="005D4537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...................................................................................................</w:t>
      </w:r>
    </w:p>
    <w:p w14:paraId="737A0754" w14:textId="77777777" w:rsidR="005D4537" w:rsidRDefault="005D4537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....................................................................................................</w:t>
      </w:r>
    </w:p>
    <w:p w14:paraId="5AEDF33E" w14:textId="43E81263" w:rsidR="00676C9D" w:rsidRPr="005D4537" w:rsidRDefault="00676C9D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……………………………………………………………………………………………….</w:t>
      </w:r>
    </w:p>
    <w:p w14:paraId="2B780B64" w14:textId="77777777" w:rsidR="005D4537" w:rsidRPr="005D4537" w:rsidRDefault="005D4537" w:rsidP="005D4537">
      <w:pPr>
        <w:spacing w:line="276" w:lineRule="auto"/>
        <w:ind w:left="780"/>
        <w:jc w:val="both"/>
        <w:rPr>
          <w:rFonts w:asciiTheme="minorHAnsi" w:hAnsiTheme="minorHAnsi" w:cstheme="minorHAnsi"/>
        </w:rPr>
      </w:pPr>
    </w:p>
    <w:p w14:paraId="3759C82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Oferta zawiera ...................... kolejno ponumerowanych stron.</w:t>
      </w:r>
    </w:p>
    <w:p w14:paraId="430B855E" w14:textId="03D2F4F9" w:rsidR="00AE55AF" w:rsidRDefault="005D4537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F0CAC94" w14:textId="77777777" w:rsidR="00AE55AF" w:rsidRDefault="00AE55AF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5637D2" w14:textId="77777777" w:rsidR="002378A2" w:rsidRDefault="002378A2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FCAD24" w14:textId="77777777" w:rsidR="002378A2" w:rsidRDefault="002378A2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B11D94" w14:textId="77777777" w:rsidR="002378A2" w:rsidRDefault="002378A2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C2CF554" w14:textId="77777777" w:rsidR="002378A2" w:rsidRPr="00AE55AF" w:rsidRDefault="002378A2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3CF8E3AF" w14:textId="53086336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7B708297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3813B" w14:textId="77777777" w:rsidR="00AE55AF" w:rsidRDefault="00AE55AF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600F3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3C6D" w14:textId="77777777" w:rsidR="00CC14E1" w:rsidRDefault="00CC14E1" w:rsidP="00600F38">
      <w:r>
        <w:separator/>
      </w:r>
    </w:p>
  </w:endnote>
  <w:endnote w:type="continuationSeparator" w:id="0">
    <w:p w14:paraId="021C7038" w14:textId="77777777" w:rsidR="00CC14E1" w:rsidRDefault="00CC14E1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3589" w14:textId="77777777" w:rsidR="00CC14E1" w:rsidRDefault="00CC14E1" w:rsidP="00600F38">
      <w:r>
        <w:separator/>
      </w:r>
    </w:p>
  </w:footnote>
  <w:footnote w:type="continuationSeparator" w:id="0">
    <w:p w14:paraId="458052C1" w14:textId="77777777" w:rsidR="00CC14E1" w:rsidRDefault="00CC14E1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C992" w14:textId="777777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600F38">
      <w:rPr>
        <w:rFonts w:ascii="Calibri" w:hAnsi="Calibri" w:cs="Calibri"/>
        <w:sz w:val="18"/>
        <w:szCs w:val="18"/>
      </w:rPr>
      <w:t xml:space="preserve"> do Regulaminu udzielania zamówień publicznych  </w:t>
    </w:r>
  </w:p>
  <w:p w14:paraId="138EA110" w14:textId="1F1D26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w Urzędzie Gminy Komańcza, których wartość nie przekracza kwoty 130 000 zł netto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CF8"/>
    <w:multiLevelType w:val="hybridMultilevel"/>
    <w:tmpl w:val="32BCC400"/>
    <w:lvl w:ilvl="0" w:tplc="AD2E6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2A3A"/>
    <w:multiLevelType w:val="multilevel"/>
    <w:tmpl w:val="42F62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6404"/>
    <w:multiLevelType w:val="multilevel"/>
    <w:tmpl w:val="6F50CFE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num w:numId="1" w16cid:durableId="1917203930">
    <w:abstractNumId w:val="2"/>
  </w:num>
  <w:num w:numId="2" w16cid:durableId="1564290545">
    <w:abstractNumId w:val="3"/>
  </w:num>
  <w:num w:numId="3" w16cid:durableId="37098314">
    <w:abstractNumId w:val="7"/>
  </w:num>
  <w:num w:numId="4" w16cid:durableId="1999991298">
    <w:abstractNumId w:val="0"/>
  </w:num>
  <w:num w:numId="5" w16cid:durableId="1715037663">
    <w:abstractNumId w:val="1"/>
  </w:num>
  <w:num w:numId="6" w16cid:durableId="1278871519">
    <w:abstractNumId w:val="12"/>
  </w:num>
  <w:num w:numId="7" w16cid:durableId="395008601">
    <w:abstractNumId w:val="9"/>
  </w:num>
  <w:num w:numId="8" w16cid:durableId="1209806862">
    <w:abstractNumId w:val="8"/>
  </w:num>
  <w:num w:numId="9" w16cid:durableId="120271690">
    <w:abstractNumId w:val="4"/>
  </w:num>
  <w:num w:numId="10" w16cid:durableId="453988284">
    <w:abstractNumId w:val="10"/>
  </w:num>
  <w:num w:numId="11" w16cid:durableId="20211641">
    <w:abstractNumId w:val="13"/>
  </w:num>
  <w:num w:numId="12" w16cid:durableId="1541014963">
    <w:abstractNumId w:val="6"/>
  </w:num>
  <w:num w:numId="13" w16cid:durableId="485517688">
    <w:abstractNumId w:val="11"/>
  </w:num>
  <w:num w:numId="14" w16cid:durableId="1309359396">
    <w:abstractNumId w:val="15"/>
    <w:lvlOverride w:ilvl="0">
      <w:startOverride w:val="1"/>
    </w:lvlOverride>
  </w:num>
  <w:num w:numId="15" w16cid:durableId="1651326800">
    <w:abstractNumId w:val="5"/>
  </w:num>
  <w:num w:numId="16" w16cid:durableId="994263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7"/>
    <w:rsid w:val="000843C9"/>
    <w:rsid w:val="000907FF"/>
    <w:rsid w:val="000C0877"/>
    <w:rsid w:val="001532AF"/>
    <w:rsid w:val="002378A2"/>
    <w:rsid w:val="002464F6"/>
    <w:rsid w:val="00251126"/>
    <w:rsid w:val="002F4EE2"/>
    <w:rsid w:val="00313513"/>
    <w:rsid w:val="0032563F"/>
    <w:rsid w:val="004A3847"/>
    <w:rsid w:val="004F18EC"/>
    <w:rsid w:val="00544374"/>
    <w:rsid w:val="0056599E"/>
    <w:rsid w:val="00567FC5"/>
    <w:rsid w:val="005D4537"/>
    <w:rsid w:val="00600F38"/>
    <w:rsid w:val="00671ED9"/>
    <w:rsid w:val="00676C9D"/>
    <w:rsid w:val="006F63E8"/>
    <w:rsid w:val="007828CC"/>
    <w:rsid w:val="00787B5B"/>
    <w:rsid w:val="007F0F7F"/>
    <w:rsid w:val="008A3111"/>
    <w:rsid w:val="008D06ED"/>
    <w:rsid w:val="00987D22"/>
    <w:rsid w:val="009A4437"/>
    <w:rsid w:val="009B3039"/>
    <w:rsid w:val="00A4079B"/>
    <w:rsid w:val="00A76F8A"/>
    <w:rsid w:val="00AE55AF"/>
    <w:rsid w:val="00C1663E"/>
    <w:rsid w:val="00C303FB"/>
    <w:rsid w:val="00CC14E1"/>
    <w:rsid w:val="00D12451"/>
    <w:rsid w:val="00E13936"/>
    <w:rsid w:val="00E521A8"/>
    <w:rsid w:val="00F5174A"/>
    <w:rsid w:val="00F645E2"/>
    <w:rsid w:val="00F7321E"/>
    <w:rsid w:val="00F8203E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45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4537"/>
    <w:rPr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5D4537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D4537"/>
    <w:pPr>
      <w:widowControl w:val="0"/>
      <w:shd w:val="clear" w:color="auto" w:fill="FFFFFF"/>
      <w:spacing w:before="180" w:after="180" w:line="226" w:lineRule="exact"/>
      <w:ind w:hanging="340"/>
    </w:pPr>
    <w:rPr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378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8A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378A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anc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koman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AC41-2133-42FD-80EF-17E8B4FA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Katarzyna Rzepka</cp:lastModifiedBy>
  <cp:revision>6</cp:revision>
  <cp:lastPrinted>2021-01-28T12:08:00Z</cp:lastPrinted>
  <dcterms:created xsi:type="dcterms:W3CDTF">2021-01-27T10:47:00Z</dcterms:created>
  <dcterms:modified xsi:type="dcterms:W3CDTF">2023-11-16T14:18:00Z</dcterms:modified>
</cp:coreProperties>
</file>