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BFF84" w14:textId="77777777" w:rsidR="001C2FF8" w:rsidRPr="001C2FF8" w:rsidRDefault="00737EB3" w:rsidP="001C2FF8">
      <w:pPr>
        <w:spacing w:before="100" w:beforeAutospacing="1" w:after="100" w:afterAutospacing="1" w:line="240" w:lineRule="auto"/>
        <w:jc w:val="center"/>
        <w:rPr>
          <w:rFonts w:ascii="Times New Roman" w:eastAsia="Times New Roman" w:hAnsi="Times New Roman" w:cs="Times New Roman"/>
          <w:b/>
          <w:bCs/>
          <w:sz w:val="32"/>
          <w:szCs w:val="24"/>
          <w:lang w:eastAsia="pl-PL"/>
        </w:rPr>
      </w:pPr>
      <w:r w:rsidRPr="001C2FF8">
        <w:rPr>
          <w:rFonts w:ascii="Times New Roman" w:eastAsia="Times New Roman" w:hAnsi="Times New Roman" w:cs="Times New Roman"/>
          <w:b/>
          <w:bCs/>
          <w:sz w:val="32"/>
          <w:szCs w:val="24"/>
          <w:lang w:eastAsia="pl-PL"/>
        </w:rPr>
        <w:t xml:space="preserve">Klauzula Informacyjna </w:t>
      </w:r>
    </w:p>
    <w:tbl>
      <w:tblPr>
        <w:tblW w:w="0" w:type="auto"/>
        <w:tblCellSpacing w:w="0" w:type="dxa"/>
        <w:tblCellMar>
          <w:left w:w="0" w:type="dxa"/>
          <w:right w:w="0" w:type="dxa"/>
        </w:tblCellMar>
        <w:tblLook w:val="04A0" w:firstRow="1" w:lastRow="0" w:firstColumn="1" w:lastColumn="0" w:noHBand="0" w:noVBand="1"/>
      </w:tblPr>
      <w:tblGrid>
        <w:gridCol w:w="9072"/>
      </w:tblGrid>
      <w:tr w:rsidR="006D64B1" w:rsidRPr="006D64B1" w14:paraId="4EC36EED" w14:textId="77777777" w:rsidTr="00E53D67">
        <w:trPr>
          <w:tblCellSpacing w:w="0" w:type="dxa"/>
        </w:trPr>
        <w:tc>
          <w:tcPr>
            <w:tcW w:w="9072" w:type="dxa"/>
            <w:vAlign w:val="center"/>
            <w:hideMark/>
          </w:tcPr>
          <w:p w14:paraId="68165B91"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3CC3CA2E" w14:textId="6944C42E" w:rsid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 xml:space="preserve">Administratorem Państwa danych osobowych  jest Gminny Ośrodek Pomocy Społecznej w </w:t>
            </w:r>
            <w:r w:rsidR="00C200F9">
              <w:rPr>
                <w:rFonts w:ascii="Times New Roman" w:eastAsia="Times New Roman" w:hAnsi="Times New Roman"/>
                <w:sz w:val="24"/>
                <w:szCs w:val="24"/>
                <w:lang w:eastAsia="pl-PL"/>
              </w:rPr>
              <w:t>Komańczy</w:t>
            </w:r>
            <w:r w:rsidRPr="005E1A2B">
              <w:rPr>
                <w:rFonts w:ascii="Times New Roman" w:eastAsia="Times New Roman" w:hAnsi="Times New Roman"/>
                <w:sz w:val="24"/>
                <w:szCs w:val="24"/>
                <w:lang w:eastAsia="pl-PL"/>
              </w:rPr>
              <w:t>. Mogą się Państwo z nami kontaktować w następujący sposób:  listownie na adres</w:t>
            </w:r>
            <w:r w:rsidR="00C200F9">
              <w:rPr>
                <w:rFonts w:ascii="Times New Roman" w:eastAsia="Times New Roman" w:hAnsi="Times New Roman"/>
                <w:sz w:val="24"/>
                <w:szCs w:val="24"/>
                <w:lang w:eastAsia="pl-PL"/>
              </w:rPr>
              <w:t xml:space="preserve"> Komańcza 166</w:t>
            </w:r>
            <w:r w:rsidRPr="005E1A2B">
              <w:rPr>
                <w:rFonts w:ascii="Times New Roman" w:eastAsia="Times New Roman" w:hAnsi="Times New Roman"/>
                <w:sz w:val="24"/>
                <w:szCs w:val="24"/>
                <w:lang w:eastAsia="pl-PL"/>
              </w:rPr>
              <w:t>, 38-54</w:t>
            </w:r>
            <w:r w:rsidR="00C200F9">
              <w:rPr>
                <w:rFonts w:ascii="Times New Roman" w:eastAsia="Times New Roman" w:hAnsi="Times New Roman"/>
                <w:sz w:val="24"/>
                <w:szCs w:val="24"/>
                <w:lang w:eastAsia="pl-PL"/>
              </w:rPr>
              <w:t>3 Komańcza</w:t>
            </w:r>
            <w:r w:rsidRPr="005E1A2B">
              <w:rPr>
                <w:rFonts w:ascii="Times New Roman" w:eastAsia="Times New Roman" w:hAnsi="Times New Roman"/>
                <w:sz w:val="24"/>
                <w:szCs w:val="24"/>
                <w:lang w:eastAsia="pl-PL"/>
              </w:rPr>
              <w:t xml:space="preserve">,  e-mail: </w:t>
            </w:r>
            <w:hyperlink r:id="rId5" w:history="1">
              <w:r w:rsidR="00C200F9" w:rsidRPr="001060DB">
                <w:rPr>
                  <w:rStyle w:val="Hipercze"/>
                  <w:rFonts w:ascii="Times New Roman" w:eastAsia="Times New Roman" w:hAnsi="Times New Roman"/>
                  <w:sz w:val="24"/>
                  <w:szCs w:val="24"/>
                  <w:lang w:eastAsia="pl-PL"/>
                </w:rPr>
                <w:t>gops@komancza.pl</w:t>
              </w:r>
            </w:hyperlink>
            <w:r w:rsidRPr="005E1A2B">
              <w:rPr>
                <w:rFonts w:ascii="Times New Roman" w:eastAsia="Times New Roman" w:hAnsi="Times New Roman"/>
                <w:sz w:val="24"/>
                <w:szCs w:val="24"/>
                <w:lang w:eastAsia="pl-PL"/>
              </w:rPr>
              <w:t xml:space="preserve"> lub telefonicznie  13 46 </w:t>
            </w:r>
            <w:r w:rsidR="00C200F9">
              <w:rPr>
                <w:rFonts w:ascii="Times New Roman" w:eastAsia="Times New Roman" w:hAnsi="Times New Roman"/>
                <w:sz w:val="24"/>
                <w:szCs w:val="24"/>
                <w:lang w:eastAsia="pl-PL"/>
              </w:rPr>
              <w:t>77 350</w:t>
            </w:r>
          </w:p>
          <w:p w14:paraId="3E300DE5" w14:textId="34C4CD63" w:rsidR="005E1A2B" w:rsidRP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 xml:space="preserve">We wszelkich sprawach związanych z przetwarzaniem danych osobowych przez Administratora danych można uzyskać informację, kontaktując się z Inspektorem Ochrony Danych za pośrednictwem poczty elektronicznej, </w:t>
            </w:r>
            <w:hyperlink r:id="rId6" w:history="1">
              <w:r w:rsidR="00C200F9" w:rsidRPr="001060DB">
                <w:rPr>
                  <w:rStyle w:val="Hipercze"/>
                  <w:rFonts w:ascii="Times New Roman" w:eastAsia="Times New Roman" w:hAnsi="Times New Roman"/>
                  <w:sz w:val="24"/>
                  <w:szCs w:val="24"/>
                  <w:lang w:eastAsia="pl-PL"/>
                </w:rPr>
                <w:t>gops@komancza.pl</w:t>
              </w:r>
            </w:hyperlink>
            <w:r w:rsidRPr="005E1A2B">
              <w:rPr>
                <w:rFonts w:ascii="Times New Roman" w:eastAsia="Times New Roman" w:hAnsi="Times New Roman"/>
                <w:sz w:val="24"/>
                <w:szCs w:val="24"/>
                <w:lang w:eastAsia="pl-PL"/>
              </w:rPr>
              <w:t xml:space="preserve"> lub listownie n</w:t>
            </w:r>
            <w:r w:rsidR="00036ED7">
              <w:rPr>
                <w:rFonts w:ascii="Times New Roman" w:eastAsia="Times New Roman" w:hAnsi="Times New Roman"/>
                <w:sz w:val="24"/>
                <w:szCs w:val="24"/>
                <w:lang w:eastAsia="pl-PL"/>
              </w:rPr>
              <w:t>a</w:t>
            </w:r>
            <w:r w:rsidRPr="005E1A2B">
              <w:rPr>
                <w:rFonts w:ascii="Times New Roman" w:eastAsia="Times New Roman" w:hAnsi="Times New Roman"/>
                <w:sz w:val="24"/>
                <w:szCs w:val="24"/>
                <w:lang w:eastAsia="pl-PL"/>
              </w:rPr>
              <w:t xml:space="preserve"> adres siedziby.</w:t>
            </w:r>
          </w:p>
          <w:p w14:paraId="582CFD32" w14:textId="7D99CE36" w:rsidR="00036ED7" w:rsidRPr="00036ED7" w:rsidRDefault="00E752F1" w:rsidP="00036ED7">
            <w:pPr>
              <w:pStyle w:val="Akapitzlist"/>
              <w:numPr>
                <w:ilvl w:val="0"/>
                <w:numId w:val="5"/>
              </w:numPr>
              <w:spacing w:before="100" w:beforeAutospacing="1" w:after="100" w:afterAutospacing="1" w:line="240" w:lineRule="auto"/>
              <w:ind w:left="360"/>
              <w:contextualSpacing/>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Dane osobowe przetwarzane są na podstawie art. 6 ust. 1 lit. a</w:t>
            </w:r>
            <w:r w:rsidR="003E5941">
              <w:rPr>
                <w:rFonts w:ascii="Times New Roman" w:eastAsia="Times New Roman" w:hAnsi="Times New Roman"/>
                <w:sz w:val="24"/>
                <w:szCs w:val="24"/>
                <w:lang w:eastAsia="pl-PL"/>
              </w:rPr>
              <w:t>,</w:t>
            </w:r>
            <w:r w:rsidRPr="005E1A2B">
              <w:rPr>
                <w:rFonts w:ascii="Times New Roman" w:eastAsia="Times New Roman" w:hAnsi="Times New Roman"/>
                <w:sz w:val="24"/>
                <w:szCs w:val="24"/>
                <w:lang w:eastAsia="pl-PL"/>
              </w:rPr>
              <w:t xml:space="preserve">b RODO w celu przeprowadzenia konkursu na realizację </w:t>
            </w:r>
            <w:r w:rsidRPr="00036ED7">
              <w:rPr>
                <w:rFonts w:ascii="Times New Roman" w:eastAsia="Times New Roman" w:hAnsi="Times New Roman"/>
                <w:sz w:val="24"/>
                <w:szCs w:val="24"/>
                <w:lang w:eastAsia="pl-PL"/>
              </w:rPr>
              <w:t xml:space="preserve">zadania </w:t>
            </w:r>
            <w:r w:rsidR="00036ED7" w:rsidRPr="00036ED7">
              <w:rPr>
                <w:rFonts w:ascii="Times New Roman" w:eastAsia="Times New Roman" w:hAnsi="Times New Roman"/>
                <w:b/>
                <w:sz w:val="24"/>
                <w:szCs w:val="24"/>
                <w:lang w:eastAsia="pl-PL"/>
              </w:rPr>
              <w:t xml:space="preserve">w zakresie pomocy społecznej, w tym pomocy rodzinom i osobom w trudnej sytuacji życiowej oraz wyrównania szans tych rodzin i osób pod nazwą: </w:t>
            </w:r>
            <w:r w:rsidR="00036ED7" w:rsidRPr="00036ED7">
              <w:rPr>
                <w:rFonts w:ascii="Times New Roman" w:eastAsia="Times New Roman" w:hAnsi="Times New Roman"/>
                <w:b/>
                <w:sz w:val="24"/>
                <w:szCs w:val="24"/>
                <w:lang w:eastAsia="pl-PL" w:bidi="pl-PL"/>
              </w:rPr>
              <w:t>”Realizacja usług opiekuńczych od dnia 01.01.202</w:t>
            </w:r>
            <w:r w:rsidR="00A736AB">
              <w:rPr>
                <w:rFonts w:ascii="Times New Roman" w:eastAsia="Times New Roman" w:hAnsi="Times New Roman"/>
                <w:b/>
                <w:sz w:val="24"/>
                <w:szCs w:val="24"/>
                <w:lang w:eastAsia="pl-PL" w:bidi="pl-PL"/>
              </w:rPr>
              <w:t>5</w:t>
            </w:r>
            <w:r w:rsidR="00036ED7" w:rsidRPr="00036ED7">
              <w:rPr>
                <w:rFonts w:ascii="Times New Roman" w:eastAsia="Times New Roman" w:hAnsi="Times New Roman"/>
                <w:b/>
                <w:sz w:val="24"/>
                <w:szCs w:val="24"/>
                <w:lang w:eastAsia="pl-PL" w:bidi="pl-PL"/>
              </w:rPr>
              <w:t xml:space="preserve"> r. do dnia 31.12.202</w:t>
            </w:r>
            <w:r w:rsidR="00A736AB">
              <w:rPr>
                <w:rFonts w:ascii="Times New Roman" w:eastAsia="Times New Roman" w:hAnsi="Times New Roman"/>
                <w:b/>
                <w:sz w:val="24"/>
                <w:szCs w:val="24"/>
                <w:lang w:eastAsia="pl-PL" w:bidi="pl-PL"/>
              </w:rPr>
              <w:t>5</w:t>
            </w:r>
            <w:r w:rsidR="00036ED7" w:rsidRPr="00036ED7">
              <w:rPr>
                <w:rFonts w:ascii="Times New Roman" w:eastAsia="Times New Roman" w:hAnsi="Times New Roman"/>
                <w:b/>
                <w:sz w:val="24"/>
                <w:szCs w:val="24"/>
                <w:lang w:eastAsia="pl-PL" w:bidi="pl-PL"/>
              </w:rPr>
              <w:t xml:space="preserve"> r. obejmujących usługi opiekuńcze nad osobami, które z powodu wieku, choroby wymagają pomocy innych osób, zamieszkałych na terenie Gminy </w:t>
            </w:r>
            <w:r w:rsidR="00C200F9">
              <w:rPr>
                <w:rFonts w:ascii="Times New Roman" w:eastAsia="Times New Roman" w:hAnsi="Times New Roman"/>
                <w:b/>
                <w:sz w:val="24"/>
                <w:szCs w:val="24"/>
                <w:lang w:eastAsia="pl-PL" w:bidi="pl-PL"/>
              </w:rPr>
              <w:t>Komańcza</w:t>
            </w:r>
            <w:r w:rsidR="00036ED7" w:rsidRPr="00036ED7">
              <w:rPr>
                <w:rFonts w:ascii="Times New Roman" w:eastAsia="Times New Roman" w:hAnsi="Times New Roman"/>
                <w:b/>
                <w:sz w:val="24"/>
                <w:szCs w:val="24"/>
                <w:lang w:eastAsia="pl-PL" w:bidi="pl-PL"/>
              </w:rPr>
              <w:t>, w miejscu ich zamieszkania”</w:t>
            </w:r>
            <w:r w:rsidR="00036ED7" w:rsidRPr="00036ED7">
              <w:rPr>
                <w:rFonts w:ascii="Times New Roman" w:eastAsia="Times New Roman" w:hAnsi="Times New Roman"/>
                <w:b/>
                <w:sz w:val="24"/>
                <w:szCs w:val="24"/>
                <w:lang w:eastAsia="pl-PL"/>
              </w:rPr>
              <w:t>.</w:t>
            </w:r>
          </w:p>
          <w:p w14:paraId="5491D319" w14:textId="50FA53BC" w:rsidR="005E1A2B" w:rsidRPr="005E1A2B" w:rsidRDefault="003E594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w dokumentach zawarte są dane o których mowa w art. 9 ust.1 RODO konieczna będzie Państwa zgoda na ich przetwarzanie (art. 9 ust 2 lit a RODO) którą można odwołać w dowolnym czasie.</w:t>
            </w:r>
          </w:p>
          <w:p w14:paraId="795C35CD" w14:textId="77777777" w:rsidR="005E1A2B" w:rsidRP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Obowiązek podania danych nie jest obowiązkowy</w:t>
            </w:r>
            <w:r w:rsidR="005E1A2B">
              <w:rPr>
                <w:rFonts w:ascii="Times New Roman" w:eastAsia="Times New Roman" w:hAnsi="Times New Roman"/>
                <w:sz w:val="24"/>
                <w:szCs w:val="24"/>
                <w:lang w:eastAsia="pl-PL"/>
              </w:rPr>
              <w:t xml:space="preserve"> jednak</w:t>
            </w:r>
            <w:r w:rsidRPr="005E1A2B">
              <w:rPr>
                <w:rFonts w:ascii="Times New Roman" w:eastAsia="Times New Roman" w:hAnsi="Times New Roman"/>
                <w:sz w:val="24"/>
                <w:szCs w:val="24"/>
                <w:lang w:eastAsia="pl-PL"/>
              </w:rPr>
              <w:t xml:space="preserve"> niepodanie danych osobowych uniemożliwi udział w konkursie ofert.</w:t>
            </w:r>
          </w:p>
          <w:p w14:paraId="618903DD" w14:textId="431E1C5B"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Odbiorcami Pani/Pana danych osobowych będą wyłącznie podmioty uprawnione do uzyskania danych osobowych na podstawie przepisów prawa oraz inne podmioty, które na podstawie stosownych umów przetwarzają dane osobowe, dla których administratorem jest GOPS w </w:t>
            </w:r>
            <w:r w:rsidR="00C200F9">
              <w:rPr>
                <w:rFonts w:ascii="Times New Roman" w:eastAsia="Times New Roman" w:hAnsi="Times New Roman"/>
                <w:sz w:val="24"/>
                <w:szCs w:val="24"/>
                <w:lang w:eastAsia="pl-PL"/>
              </w:rPr>
              <w:t>Komańczy;</w:t>
            </w:r>
          </w:p>
          <w:p w14:paraId="60662201"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Pani/Pana dane osobowe przechowywane będą w czasie określonym przepisami prawa, zgodnie z instrukcją kancelaryjną; </w:t>
            </w:r>
          </w:p>
          <w:p w14:paraId="49336FB5"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Posiada Pani/Pan prawo żądania od administratora dostępu do danych osobowych, prawo do ich sprostowania, usunięcia lub ograniczenia przetwarzania, prawo do wniesienia sprzeciwu wobec przetwarzania, prawo do przenoszenia danych, prawo do cofnięcia zgody w dowolnym momencie; </w:t>
            </w:r>
          </w:p>
          <w:p w14:paraId="55514972"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Przysługuje Pani/Panu prawo wniesienia skargi do organu nadzorczego zajmującego się ochroną danych osobowych (Prezesa Urzędu Ochrony Danych Osobowych).</w:t>
            </w:r>
          </w:p>
          <w:p w14:paraId="2A7B7A53"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cs="Times New Roman"/>
                <w:sz w:val="24"/>
                <w:szCs w:val="24"/>
                <w:lang w:eastAsia="pl-PL"/>
              </w:rPr>
              <w:t>Pana/Pani dane osobowe nie będą poddawane profilowaniu,</w:t>
            </w:r>
            <w:r w:rsidR="00603F17">
              <w:rPr>
                <w:rFonts w:ascii="Times New Roman" w:eastAsia="Times New Roman" w:hAnsi="Times New Roman" w:cs="Times New Roman"/>
                <w:sz w:val="24"/>
                <w:szCs w:val="24"/>
                <w:lang w:eastAsia="pl-PL"/>
              </w:rPr>
              <w:t xml:space="preserve"> </w:t>
            </w:r>
            <w:r w:rsidRPr="005E1A2B">
              <w:rPr>
                <w:rFonts w:ascii="Times New Roman" w:eastAsia="Times New Roman" w:hAnsi="Times New Roman" w:cs="Times New Roman"/>
                <w:sz w:val="24"/>
                <w:szCs w:val="24"/>
                <w:lang w:eastAsia="pl-PL"/>
              </w:rPr>
              <w:t>nie będą również wykorzystywane do automatycznego podejmowania decyzji, w tym decyzji będących wynikiem profilowania.</w:t>
            </w:r>
          </w:p>
          <w:p w14:paraId="5E1088CF" w14:textId="77777777" w:rsidR="005E1A2B" w:rsidRPr="003903D3" w:rsidRDefault="005E1A2B" w:rsidP="00603F17">
            <w:pPr>
              <w:spacing w:after="0" w:line="240" w:lineRule="auto"/>
              <w:ind w:left="714"/>
              <w:jc w:val="both"/>
              <w:rPr>
                <w:rFonts w:ascii="Times New Roman" w:eastAsia="Times New Roman" w:hAnsi="Times New Roman"/>
                <w:sz w:val="24"/>
                <w:szCs w:val="24"/>
                <w:lang w:eastAsia="pl-PL"/>
              </w:rPr>
            </w:pPr>
          </w:p>
          <w:p w14:paraId="3B5D520E" w14:textId="77777777" w:rsidR="005E1A2B" w:rsidRDefault="005E1A2B" w:rsidP="005E1A2B">
            <w:pPr>
              <w:spacing w:after="0" w:line="360" w:lineRule="auto"/>
              <w:contextualSpacing/>
              <w:jc w:val="both"/>
              <w:rPr>
                <w:rFonts w:ascii="Times New Roman" w:eastAsia="Times New Roman" w:hAnsi="Times New Roman" w:cs="Times New Roman"/>
                <w:sz w:val="24"/>
                <w:szCs w:val="24"/>
                <w:lang w:eastAsia="pl-PL"/>
              </w:rPr>
            </w:pPr>
          </w:p>
          <w:p w14:paraId="0621A94C" w14:textId="77777777" w:rsidR="005E1A2B" w:rsidRDefault="005E1A2B" w:rsidP="005E1A2B">
            <w:pPr>
              <w:spacing w:after="0" w:line="360" w:lineRule="auto"/>
              <w:contextualSpacing/>
              <w:jc w:val="both"/>
              <w:rPr>
                <w:rFonts w:ascii="Times New Roman" w:eastAsia="Times New Roman" w:hAnsi="Times New Roman" w:cs="Times New Roman"/>
                <w:sz w:val="24"/>
                <w:szCs w:val="24"/>
                <w:lang w:eastAsia="pl-PL"/>
              </w:rPr>
            </w:pPr>
          </w:p>
          <w:p w14:paraId="546883A7"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488F7C9A"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43ABFF1B"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38667C83" w14:textId="77777777" w:rsidR="00F4591E" w:rsidRPr="006D64B1" w:rsidRDefault="00F4591E" w:rsidP="00603F17">
            <w:pPr>
              <w:spacing w:after="0" w:line="240" w:lineRule="auto"/>
              <w:jc w:val="both"/>
              <w:rPr>
                <w:rFonts w:ascii="Times New Roman" w:eastAsia="Times New Roman" w:hAnsi="Times New Roman" w:cs="Times New Roman"/>
                <w:b/>
                <w:sz w:val="24"/>
                <w:szCs w:val="24"/>
                <w:lang w:eastAsia="pl-PL"/>
              </w:rPr>
            </w:pPr>
            <w:r w:rsidRPr="00F4591E">
              <w:rPr>
                <w:rFonts w:ascii="Times New Roman" w:eastAsia="Times New Roman" w:hAnsi="Times New Roman" w:cs="Times New Roman"/>
                <w:sz w:val="24"/>
                <w:szCs w:val="24"/>
                <w:lang w:eastAsia="pl-PL"/>
              </w:rPr>
              <w:t xml:space="preserve"> </w:t>
            </w:r>
          </w:p>
        </w:tc>
      </w:tr>
    </w:tbl>
    <w:p w14:paraId="3A8362EC" w14:textId="77777777" w:rsidR="00472181" w:rsidRDefault="00472181"/>
    <w:sectPr w:rsidR="00472181" w:rsidSect="00341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201C"/>
    <w:multiLevelType w:val="hybridMultilevel"/>
    <w:tmpl w:val="8C283B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2233B"/>
    <w:multiLevelType w:val="multilevel"/>
    <w:tmpl w:val="85161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841A7"/>
    <w:multiLevelType w:val="multilevel"/>
    <w:tmpl w:val="ECD085A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7D13DCE"/>
    <w:multiLevelType w:val="hybridMultilevel"/>
    <w:tmpl w:val="DB8E9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5866FF"/>
    <w:multiLevelType w:val="multilevel"/>
    <w:tmpl w:val="94D055D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D6A16"/>
    <w:multiLevelType w:val="multilevel"/>
    <w:tmpl w:val="2D5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E3DA8"/>
    <w:multiLevelType w:val="hybridMultilevel"/>
    <w:tmpl w:val="2E5CD212"/>
    <w:lvl w:ilvl="0" w:tplc="A920DFB4">
      <w:start w:val="1"/>
      <w:numFmt w:val="decimal"/>
      <w:lvlText w:val="%1."/>
      <w:lvlJc w:val="left"/>
      <w:pPr>
        <w:ind w:left="360" w:hanging="360"/>
      </w:pPr>
      <w:rPr>
        <w:rFonts w:ascii="Arial" w:hAnsi="Arial" w:cs="Arial"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FFB176E"/>
    <w:multiLevelType w:val="hybridMultilevel"/>
    <w:tmpl w:val="C480071A"/>
    <w:lvl w:ilvl="0" w:tplc="A920DFB4">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82475173">
    <w:abstractNumId w:val="5"/>
  </w:num>
  <w:num w:numId="2" w16cid:durableId="683241642">
    <w:abstractNumId w:val="2"/>
  </w:num>
  <w:num w:numId="3" w16cid:durableId="742676273">
    <w:abstractNumId w:val="1"/>
  </w:num>
  <w:num w:numId="4" w16cid:durableId="311836862">
    <w:abstractNumId w:val="0"/>
  </w:num>
  <w:num w:numId="5" w16cid:durableId="1230380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839187">
    <w:abstractNumId w:val="3"/>
  </w:num>
  <w:num w:numId="7" w16cid:durableId="930314432">
    <w:abstractNumId w:val="7"/>
  </w:num>
  <w:num w:numId="8" w16cid:durableId="1742096593">
    <w:abstractNumId w:val="6"/>
  </w:num>
  <w:num w:numId="9" w16cid:durableId="102035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B1"/>
    <w:rsid w:val="00036ED7"/>
    <w:rsid w:val="001C2FF8"/>
    <w:rsid w:val="002343C4"/>
    <w:rsid w:val="002348D5"/>
    <w:rsid w:val="00341AE3"/>
    <w:rsid w:val="003546D2"/>
    <w:rsid w:val="003E5941"/>
    <w:rsid w:val="00472181"/>
    <w:rsid w:val="005C5AFB"/>
    <w:rsid w:val="005E1A2B"/>
    <w:rsid w:val="00603F17"/>
    <w:rsid w:val="006D64B1"/>
    <w:rsid w:val="00735022"/>
    <w:rsid w:val="00737EB3"/>
    <w:rsid w:val="00737F52"/>
    <w:rsid w:val="007518F7"/>
    <w:rsid w:val="007539D7"/>
    <w:rsid w:val="008C4503"/>
    <w:rsid w:val="009436C8"/>
    <w:rsid w:val="00A736AB"/>
    <w:rsid w:val="00BC2800"/>
    <w:rsid w:val="00C200F9"/>
    <w:rsid w:val="00D61069"/>
    <w:rsid w:val="00D64FFD"/>
    <w:rsid w:val="00D9705C"/>
    <w:rsid w:val="00E53D67"/>
    <w:rsid w:val="00E752F1"/>
    <w:rsid w:val="00F4591E"/>
    <w:rsid w:val="00F71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5E72"/>
  <w15:docId w15:val="{8A5074BC-4927-40FA-A8D9-A2D6EF26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1A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D64B1"/>
    <w:rPr>
      <w:b/>
      <w:bCs/>
    </w:rPr>
  </w:style>
  <w:style w:type="paragraph" w:styleId="NormalnyWeb">
    <w:name w:val="Normal (Web)"/>
    <w:basedOn w:val="Normalny"/>
    <w:uiPriority w:val="99"/>
    <w:unhideWhenUsed/>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tabeli"/>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D64B1"/>
    <w:rPr>
      <w:color w:val="0000FF"/>
      <w:u w:val="single"/>
    </w:rPr>
  </w:style>
  <w:style w:type="paragraph" w:customStyle="1" w:styleId="Default">
    <w:name w:val="Default"/>
    <w:rsid w:val="00F4591E"/>
    <w:pPr>
      <w:autoSpaceDE w:val="0"/>
      <w:autoSpaceDN w:val="0"/>
      <w:adjustRightInd w:val="0"/>
      <w:spacing w:after="0" w:line="240" w:lineRule="auto"/>
    </w:pPr>
    <w:rPr>
      <w:rFonts w:ascii="Calibri" w:hAnsi="Calibri" w:cs="Calibri"/>
      <w:color w:val="000000"/>
      <w:sz w:val="24"/>
      <w:szCs w:val="24"/>
    </w:rPr>
  </w:style>
  <w:style w:type="character" w:customStyle="1" w:styleId="Teksttreci2">
    <w:name w:val="Tekst treści (2)_"/>
    <w:link w:val="Teksttreci20"/>
    <w:uiPriority w:val="99"/>
    <w:locked/>
    <w:rsid w:val="009436C8"/>
    <w:rPr>
      <w:rFonts w:ascii="Times New Roman" w:hAnsi="Times New Roman"/>
      <w:shd w:val="clear" w:color="auto" w:fill="FFFFFF"/>
    </w:rPr>
  </w:style>
  <w:style w:type="paragraph" w:customStyle="1" w:styleId="Teksttreci20">
    <w:name w:val="Tekst treści (2)"/>
    <w:basedOn w:val="Normalny"/>
    <w:link w:val="Teksttreci2"/>
    <w:uiPriority w:val="99"/>
    <w:rsid w:val="009436C8"/>
    <w:pPr>
      <w:widowControl w:val="0"/>
      <w:shd w:val="clear" w:color="auto" w:fill="FFFFFF"/>
      <w:spacing w:after="360" w:line="240" w:lineRule="atLeast"/>
      <w:ind w:hanging="760"/>
      <w:jc w:val="center"/>
    </w:pPr>
    <w:rPr>
      <w:rFonts w:ascii="Times New Roman" w:hAnsi="Times New Roman"/>
    </w:rPr>
  </w:style>
  <w:style w:type="paragraph" w:styleId="Akapitzlist">
    <w:name w:val="List Paragraph"/>
    <w:basedOn w:val="Normalny"/>
    <w:uiPriority w:val="99"/>
    <w:qFormat/>
    <w:rsid w:val="009436C8"/>
    <w:pPr>
      <w:ind w:left="720"/>
    </w:pPr>
    <w:rPr>
      <w:rFonts w:ascii="Calibri" w:eastAsia="Calibri" w:hAnsi="Calibri" w:cs="Times New Roman"/>
    </w:rPr>
  </w:style>
  <w:style w:type="character" w:styleId="Nierozpoznanawzmianka">
    <w:name w:val="Unresolved Mention"/>
    <w:basedOn w:val="Domylnaczcionkaakapitu"/>
    <w:uiPriority w:val="99"/>
    <w:semiHidden/>
    <w:unhideWhenUsed/>
    <w:rsid w:val="00C2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6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ps@komancza.pl" TargetMode="External"/><Relationship Id="rId5" Type="http://schemas.openxmlformats.org/officeDocument/2006/relationships/hyperlink" Target="mailto:gops@komanc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2082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Piotr Wilusz</cp:lastModifiedBy>
  <cp:revision>3</cp:revision>
  <dcterms:created xsi:type="dcterms:W3CDTF">2023-11-23T10:22:00Z</dcterms:created>
  <dcterms:modified xsi:type="dcterms:W3CDTF">2024-11-19T08:50:00Z</dcterms:modified>
</cp:coreProperties>
</file>