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52" w:rsidRPr="00547889" w:rsidRDefault="00831552" w:rsidP="00831552">
      <w:pPr>
        <w:pStyle w:val="Zwykytekst1"/>
        <w:tabs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4788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ab/>
      </w:r>
      <w:r w:rsidRPr="0054788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ab/>
      </w:r>
      <w:r w:rsidRPr="0054788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ab/>
      </w:r>
      <w:r w:rsidRPr="0054788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ab/>
        <w:t xml:space="preserve">     Umowa</w:t>
      </w:r>
      <w:r w:rsidRPr="005478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nr </w:t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Ip.7010.0</w:t>
      </w:r>
      <w:r w:rsidR="009D7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bookmarkStart w:id="0" w:name="_GoBack"/>
      <w:bookmarkEnd w:id="0"/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.2021 </w:t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547889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  <w:vertAlign w:val="superscript"/>
        </w:rPr>
        <w:t>Załącznik nr 2 do zapytania ofertowego</w:t>
      </w:r>
    </w:p>
    <w:p w:rsidR="00831552" w:rsidRPr="00547889" w:rsidRDefault="00831552" w:rsidP="00831552">
      <w:pPr>
        <w:pStyle w:val="Tekstpodstawowy"/>
        <w:spacing w:after="0"/>
        <w:rPr>
          <w:color w:val="000000" w:themeColor="text1"/>
          <w:sz w:val="20"/>
          <w:szCs w:val="20"/>
        </w:rPr>
      </w:pPr>
    </w:p>
    <w:p w:rsidR="003C1320" w:rsidRPr="00547889" w:rsidRDefault="003C1320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C1320" w:rsidRPr="00547889" w:rsidRDefault="003C1320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zwaną dalej: „Umową”, a zawarta 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dniu 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.................................. 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Komańczy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pomiędzy Stronami:</w:t>
      </w:r>
    </w:p>
    <w:p w:rsidR="00831552" w:rsidRPr="00547889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Gminą</w:t>
      </w:r>
      <w:r w:rsidRPr="005478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Komańcza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38-543 Komańcza 166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NIP: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687-17-85-08 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REGON: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370440755,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zwaną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treści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Umowy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„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Zamawiającym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reprezentowaną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przez: Roman Bzdyk –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Wójt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Gminy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Komańcza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, przy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kontrasygnacie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Skarbnika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Gminy: Katarzyna Rzepka,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31552" w:rsidRPr="00547889" w:rsidRDefault="00831552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31552" w:rsidRPr="00547889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spacing w:line="252" w:lineRule="exac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........................................................... prowadzący działalność gospodarczą w formie ......................................................  z siedzibą </w:t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..........................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NIP ............................. , REGON ............................ zwanej w dalszej części umowy Wykonawcą</w:t>
      </w:r>
    </w:p>
    <w:p w:rsidR="00831552" w:rsidRPr="00547889" w:rsidRDefault="00831552" w:rsidP="00831552">
      <w:pPr>
        <w:pStyle w:val="Zwykytekst1"/>
        <w:rPr>
          <w:rFonts w:ascii="Times New Roman" w:eastAsia="MS Mincho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spacing w:line="235" w:lineRule="auto"/>
        <w:ind w:left="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478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Niniejsza umowa jest następstwem wyboru przez Zamawiającego oferty Wykonawcy w postępowaniu o udzielenie zamówienia o wartości nieprzekraczającej </w:t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równowartości 130 000 zł.</w:t>
      </w:r>
    </w:p>
    <w:p w:rsidR="00831552" w:rsidRPr="00547889" w:rsidRDefault="00831552" w:rsidP="00831552">
      <w:pPr>
        <w:pStyle w:val="Zwykytekst1"/>
        <w:rPr>
          <w:rFonts w:ascii="Times New Roman" w:eastAsia="MS Mincho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pStyle w:val="Zwykytekst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eastAsia="MS Mincho" w:hAnsi="Times New Roman" w:cs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:rsidR="00831552" w:rsidRPr="00547889" w:rsidRDefault="00831552" w:rsidP="003C1320">
      <w:pPr>
        <w:widowControl w:val="0"/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357" w:right="28" w:hanging="3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Zamawiający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zobowiązuje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się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wykonania usługi polegające na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opracowaniu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kompletnej dokumentacji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projektowej zadania pn. </w:t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"</w:t>
      </w:r>
      <w:r w:rsidR="00547889"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Zaadoptowanie dworca PKP w Komańczy na potrzeby Centrum Integracji i Aktywizacji Społecznej na pograniczy Karpat Wschodnich i Zachodnich” </w:t>
      </w:r>
      <w:r w:rsidR="003C1320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stanowiące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przedmiot umowy.</w:t>
      </w:r>
    </w:p>
    <w:p w:rsidR="00831552" w:rsidRPr="00547889" w:rsidRDefault="00831552" w:rsidP="003C1320">
      <w:pPr>
        <w:widowControl w:val="0"/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357" w:right="28" w:hanging="3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 zakres przedmiotu zamówienia wchodzi: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wizja lokalna obiektu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opracowanie i konsultacja z Zamawiającym koncepcji projektowej przebudowy budynku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wykonanie inwentaryzacji architektoniczno – budowlanej budynku dla zakresu objętego opracowaniem projektowym wraz z oceną stanu technicznego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uzyskanie wypisów i wyrysów w ewidencji gruntów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KIP do decyzji o środowiskowych uwarunkowaniach realizacji inwestycji celu publicznego – jeżeli będzie wymagany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materiały do decyzji o lokalizacji celu publicznego – jeżeli będzie wymagana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uzyskanie decyzji konserwatora zabytków – jeżeli będzie wymagana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uzyskanie wszelkich opinii, uzgodnień, pozwoleń, warunków oraz innych dokumentów wymaganych przepisami szczególnymi koniecznych do uzyskania pozwolenia na budowę bądź innego dokumentu zezwalającego na realizację inwestycji 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opracowanie kompletnej dokumentacji projektowej wraz z projektami branżowymi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uzyskanie prawomocnego pozwolenia na budowę, rozbiórkę, przebudowę/ uzyskanie braku sprzeciwu do zgłoszenia rozpoczęcia budowy / wykonania robót budowlanych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sprawowanie nadzoru autorskiego</w:t>
      </w:r>
    </w:p>
    <w:p w:rsidR="00547889" w:rsidRPr="00547889" w:rsidRDefault="00547889" w:rsidP="00547889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przekazanie Zamawiającemu kompletnej dokumentacji projektowej w czterech egzemplarzach w wersji papierowej oraz w 1 egzemplarzu w wersji elektronicznej na płycie cd – 1 kpl. </w:t>
      </w:r>
    </w:p>
    <w:p w:rsidR="00547889" w:rsidRPr="00547889" w:rsidRDefault="00547889" w:rsidP="00547889">
      <w:pPr>
        <w:suppressAutoHyphens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Wytyczne do projektowania: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maksymalne zachowanie istniejącego układu pomieszczeń (zlokalizowanie biblioteki, punktu informacji turystycznej, Sali konferencyjnej, izby muzealnej)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wykorzystanie poddasza dotąd nieużytkowanego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kompleksowe prace remontowe obiektu wraz z przystosowaniem obiektu do korzystania przez osoby niepełnosprawne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wymiana instalacji elektryczno – oświetleniowej (</w:t>
      </w:r>
      <w:r w:rsidRPr="001D52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zasilanie obiektu z tablicami)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wykonanie instalacji odgromowej i połaczeń wyrównawczych 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wykonanie instalacji ppoż, przyzywowej, alarmowej, CCTV, SAP, 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remont / wykonanie nowej instalacji wodno – kanalizacyjnej</w:t>
      </w:r>
    </w:p>
    <w:p w:rsidR="001D528D" w:rsidRPr="001D528D" w:rsidRDefault="001D528D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remont instalacji wentylacyjnej (rekuperacja) – do rozważenia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wykonanie instalacji centralnego ogrzewania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wyposażenie toalet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wykonanie lub uzupełnienie tynków wewnętrznych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ułożenie lub naprawa istniejących podłóg</w:t>
      </w:r>
    </w:p>
    <w:p w:rsidR="00547889" w:rsidRPr="001D528D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28D">
        <w:rPr>
          <w:rFonts w:ascii="Times New Roman" w:hAnsi="Times New Roman" w:cs="Times New Roman"/>
          <w:color w:val="000000" w:themeColor="text1"/>
          <w:sz w:val="20"/>
          <w:szCs w:val="20"/>
        </w:rPr>
        <w:t>wymiana stolarki okiennej i drzwiowej</w:t>
      </w:r>
    </w:p>
    <w:p w:rsidR="00547889" w:rsidRPr="00547889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malowanie ścian i sufitów </w:t>
      </w:r>
    </w:p>
    <w:p w:rsidR="00547889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odwodnienie budynku</w:t>
      </w:r>
    </w:p>
    <w:p w:rsidR="001D528D" w:rsidRPr="00547889" w:rsidRDefault="001D528D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wykonanie płytki odbojowej</w:t>
      </w:r>
    </w:p>
    <w:p w:rsidR="00547889" w:rsidRPr="00547889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wykonanie termomodernizacji</w:t>
      </w:r>
    </w:p>
    <w:p w:rsidR="00547889" w:rsidRPr="00547889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wymiana rur spustowych i krat wentylacyjnych</w:t>
      </w:r>
    </w:p>
    <w:p w:rsidR="00547889" w:rsidRPr="00547889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wymiana poszycia dachowego wraz z naprawą kominów</w:t>
      </w:r>
    </w:p>
    <w:p w:rsidR="00547889" w:rsidRPr="00547889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rozważenie możliwości instalacji odnawialnych źródeł energii</w:t>
      </w:r>
    </w:p>
    <w:p w:rsidR="00547889" w:rsidRPr="00547889" w:rsidRDefault="00547889" w:rsidP="00547889">
      <w:pPr>
        <w:pStyle w:val="Akapitzlist"/>
        <w:numPr>
          <w:ilvl w:val="0"/>
          <w:numId w:val="25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>- wykonanie miejsc postojowych</w:t>
      </w:r>
    </w:p>
    <w:p w:rsidR="00547889" w:rsidRPr="00547889" w:rsidRDefault="00547889" w:rsidP="00547889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inne roboty konieczne dla prawidłowego wykonania zadania oraz wynikające w trakcie realizacji dokumentacji projektowej</w:t>
      </w:r>
    </w:p>
    <w:p w:rsidR="00831552" w:rsidRPr="00547889" w:rsidRDefault="00831552" w:rsidP="003C1320">
      <w:pPr>
        <w:tabs>
          <w:tab w:val="left" w:pos="36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3. 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pokrywa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wszelkie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koszty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związane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wykonaniem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przedmiotu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zamówienia.</w:t>
      </w:r>
    </w:p>
    <w:p w:rsidR="003C1320" w:rsidRPr="00547889" w:rsidRDefault="00831552" w:rsidP="003C1320">
      <w:pPr>
        <w:tabs>
          <w:tab w:val="left" w:pos="35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4. Dokumentacja projektowa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będzie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powstawała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ścisłej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współpracy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Zamawiającym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opar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tej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wzajemnym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dialogu.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zobowiązany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jest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prowadzenia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wszelkich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uzgodnień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cym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zakresie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wykonywanej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dokumentacji projektowej.</w:t>
      </w:r>
    </w:p>
    <w:p w:rsidR="00831552" w:rsidRPr="00547889" w:rsidRDefault="00831552" w:rsidP="003C1320">
      <w:pPr>
        <w:tabs>
          <w:tab w:val="left" w:pos="35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5. 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przypadku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wykrycia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Zamawiającego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nie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prawidłowości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przedmiocie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zamówienia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naniesie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stosowne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zmiany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dokumentacji projektowej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ciągu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dni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od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daty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zawiadomienia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ujawnieniu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błędów.</w:t>
      </w:r>
    </w:p>
    <w:p w:rsidR="00DD654D" w:rsidRPr="00547889" w:rsidRDefault="00831552" w:rsidP="00DD654D">
      <w:pPr>
        <w:tabs>
          <w:tab w:val="left" w:pos="378"/>
        </w:tabs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6. 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dzieło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zgodnie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obowiązującymi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przepisami,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szczególności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DD654D" w:rsidRPr="00547889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Prawem Budowlanym i sztuką inżynierską</w:t>
      </w:r>
    </w:p>
    <w:p w:rsidR="00831552" w:rsidRPr="00547889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Obowiązującymi warunkami technicznymi </w:t>
      </w:r>
    </w:p>
    <w:p w:rsidR="00831552" w:rsidRPr="00547889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Obowiązującymi normami</w:t>
      </w:r>
    </w:p>
    <w:p w:rsidR="00831552" w:rsidRPr="00547889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Prawem Zamówień Publicznych,</w:t>
      </w:r>
    </w:p>
    <w:p w:rsidR="00831552" w:rsidRPr="00547889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Rozporządzeniem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Ministra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Infrastruktury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września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2004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sprawie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szczegółowe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zakre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su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formy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dokumentacji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projektowej,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specyfikacji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technicznych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odbio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ru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robót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budow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lanych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programu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funkcjonalno-użytkowego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(Dz. U.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2013r.,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poz.1129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póź.zm.),</w:t>
      </w:r>
    </w:p>
    <w:p w:rsidR="00831552" w:rsidRPr="00547889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Rozporządzeniem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Ministra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Infrastruktury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maja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2004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sprawie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określenia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me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tod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pod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staw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sporządzania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kosztorysu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inwestorskiego,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obliczania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planowanych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kosztów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prac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projekto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wych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planowanych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kosztów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robót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budowlanych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określonych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programie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funkcjonalno-u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żytkowym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(Dz. U.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Nr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130,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poz.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1389).</w:t>
      </w:r>
    </w:p>
    <w:p w:rsidR="00831552" w:rsidRPr="00547889" w:rsidRDefault="00831552" w:rsidP="00DD654D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Rozporządzeniem Ministra Rozwoju z dnia 11 września 2020r. w sprawie szczegółowego zakresu i formy projektu budowlanego (Dz. U. z 2020r., poz. 1609).</w:t>
      </w:r>
    </w:p>
    <w:p w:rsidR="00831552" w:rsidRPr="00547889" w:rsidRDefault="00DD654D" w:rsidP="003C1320">
      <w:pPr>
        <w:tabs>
          <w:tab w:val="left" w:pos="34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. Wykonawca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oświadcza,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że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wraz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zapłatą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wynagrodzenia,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którym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mowa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przenosi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autor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skie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pra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wa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majątkowe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dokumentacji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projektowej,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której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mowa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rzecz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cego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wszyst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kich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znanych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polach</w:t>
      </w:r>
      <w:r w:rsidR="00831552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eksploatacji.</w:t>
      </w:r>
    </w:p>
    <w:p w:rsidR="00831552" w:rsidRPr="00547889" w:rsidRDefault="00831552" w:rsidP="00831552">
      <w:pPr>
        <w:ind w:left="72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</w:p>
    <w:p w:rsidR="00831552" w:rsidRPr="00547889" w:rsidRDefault="00831552" w:rsidP="0083155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 zobowiązuje się wykonać Umowę, zgodnie z najlepszą wiedzą i na poziomie merytorycznym odpowiadającym tego rodzaju dziełom, za pomocą własnych urządzeń, a przy tym profesjonalnie.</w:t>
      </w:r>
    </w:p>
    <w:p w:rsidR="00831552" w:rsidRPr="00547889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Wykonawca oświadcza, że dysponuje odpowiednią wiedzą i doświadczeniem w dziedzinie tworzenia dokumentacji projektowej, jak objętej przedmiotem Umowy. Wykonawca </w:t>
      </w: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oświadcza i gwarantuje, że </w:t>
      </w:r>
      <w:r w:rsidR="00DD654D"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>przedmiot umowy będzie</w:t>
      </w: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wynikiem</w:t>
      </w:r>
      <w:r w:rsidR="00DD654D"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twórczości Wykonawcy i nie będzie naruszał</w:t>
      </w: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praw autorskich oraz jakichkolwiek innych praw osób trzecich, a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Wykonawca </w:t>
      </w: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ma pełne i samodzielne prawo do rozporządzania </w:t>
      </w:r>
      <w:r w:rsidR="00DD654D"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>przedmiotem umowy</w:t>
      </w: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 i prawami do nich, w tym w szczególności w zakresie ich zbywania osobom trzecim.</w:t>
      </w:r>
    </w:p>
    <w:p w:rsidR="00831552" w:rsidRPr="00547889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Wykonawca zapewnia, że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 umowy będzie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 na najwyższym poziomie nauki i doświadczenia.</w:t>
      </w:r>
    </w:p>
    <w:p w:rsidR="00831552" w:rsidRPr="00547889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Wykonawca ponosi wyłączną odpowiedzialność z tytułu wad prawnych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wykonanego przedmiotu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, w szczególności w przypadku roszczeń osób trzecich względem Zamawiającego.</w:t>
      </w:r>
    </w:p>
    <w:p w:rsidR="00831552" w:rsidRPr="00547889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>W przypadku zgłoszenia roszczeń wobec Zamawiającego przez inne osoby z tytułu naruszenia praw w związku z</w:t>
      </w:r>
      <w:r w:rsidRPr="00547889">
        <w:rPr>
          <w:rFonts w:ascii="Times New Roman" w:hAnsi="Times New Roman"/>
          <w:strike/>
          <w:color w:val="000000" w:themeColor="text1"/>
          <w:sz w:val="20"/>
          <w:szCs w:val="20"/>
        </w:rPr>
        <w:t xml:space="preserve">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przedmiotem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, Wykonawca przejmuje pełn</w:t>
      </w:r>
      <w:r w:rsidRPr="00547889">
        <w:rPr>
          <w:rFonts w:ascii="Times New Roman" w:eastAsia="TTE1C4A4C8t00" w:hAnsi="Times New Roman"/>
          <w:color w:val="000000" w:themeColor="text1"/>
          <w:sz w:val="20"/>
          <w:szCs w:val="20"/>
        </w:rPr>
        <w:t xml:space="preserve">ą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odpowiedzialno</w:t>
      </w:r>
      <w:r w:rsidRPr="00547889">
        <w:rPr>
          <w:rFonts w:ascii="Times New Roman" w:eastAsia="TTE1C4A4C8t00" w:hAnsi="Times New Roman"/>
          <w:color w:val="000000" w:themeColor="text1"/>
          <w:sz w:val="20"/>
          <w:szCs w:val="20"/>
        </w:rPr>
        <w:t xml:space="preserve">ść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z tego tytułu i zwalnia Zamawiającego w najszerszym dopuszczalnym zakresie z obowiązku świadczenia (zwolnienie z długu), zgodnie z obowiązującymi w tym zakresie przepisami Kodeksu cywilnego, z tytułu w/w roszczeń lub powództw osób trzecich w w/w zakresie oraz zobowiązany jest do zaspokojenia w imieniu Zamawiającego takich roszczeń w pełnym zakresie oraz zobowi</w:t>
      </w:r>
      <w:r w:rsidRPr="00547889">
        <w:rPr>
          <w:rFonts w:ascii="Times New Roman" w:eastAsia="TTE1C4A4C8t00" w:hAnsi="Times New Roman"/>
          <w:color w:val="000000" w:themeColor="text1"/>
          <w:sz w:val="20"/>
          <w:szCs w:val="20"/>
        </w:rPr>
        <w:t>ą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zany jest do prowadzenia danej sprawy wyłącznie we własnym zakresie i na własny koszt, jak również pokrycia wszelkich kosztów, kar, odszkodowań, o ile Zamawiający powiadomi Wykonawcę o zgłoszeniu danego roszczenia bez zbędnej zwłoki, </w:t>
      </w:r>
      <w:r w:rsidRPr="00547889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w terminie umożliwiającym podjęcie ww. środków prawnych przez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Wykonawcę</w:t>
      </w:r>
      <w:r w:rsidRPr="00547889">
        <w:rPr>
          <w:rFonts w:ascii="Times New Roman" w:hAnsi="Times New Roman"/>
          <w:color w:val="000000" w:themeColor="text1"/>
          <w:spacing w:val="-3"/>
          <w:sz w:val="20"/>
          <w:szCs w:val="20"/>
        </w:rPr>
        <w:t>. W tym przypadku Zamawiający jest zwolniony jest z odpowiedzialności za nienależyte wykonanie lub niewykonanie Umowy.</w:t>
      </w:r>
    </w:p>
    <w:p w:rsidR="00831552" w:rsidRPr="00547889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W celu usunięcia wątpliwości Strony postanawiają, iż wyłączają zastosowanie art. 57 ustawy z 4.02.1994 r. o prawie autorskim i prawach pokrewnych (tekst jednolity: Dz. U. z 2018 r., poz. 1191, z późn. zm.), w tym w szczególności w </w:t>
      </w:r>
      <w:r w:rsidRPr="00547889">
        <w:rPr>
          <w:rFonts w:ascii="Times New Roman" w:hAnsi="Times New Roman"/>
          <w:color w:val="000000" w:themeColor="text1"/>
          <w:spacing w:val="-3"/>
          <w:sz w:val="20"/>
          <w:szCs w:val="20"/>
        </w:rPr>
        <w:lastRenderedPageBreak/>
        <w:t>ten sposób, że w przypadku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nie przystąpienia do rozpowszechniania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przedmiotu umowy</w:t>
      </w:r>
      <w:r w:rsidRPr="0054788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lub ich zaprzestania przez Zamawiającego</w:t>
      </w:r>
      <w:r w:rsidRPr="00547889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wyłączone jest prawo twórcy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do </w:t>
      </w:r>
      <w:r w:rsidRPr="0054788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odstąpienia od Umowy lub jej wypowiedzenia oraz nie może domagać się naprawienia szkody po bezskutecznym upływie dodatkowego terminu, nie krótszego niż sześć miesięcy.</w:t>
      </w:r>
    </w:p>
    <w:p w:rsidR="00831552" w:rsidRPr="00547889" w:rsidRDefault="00831552" w:rsidP="00831552">
      <w:pPr>
        <w:tabs>
          <w:tab w:val="left" w:pos="347"/>
        </w:tabs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 3</w:t>
      </w:r>
    </w:p>
    <w:p w:rsidR="00831552" w:rsidRPr="00547889" w:rsidRDefault="00831552" w:rsidP="00831552">
      <w:pPr>
        <w:pStyle w:val="Akapitzlist"/>
        <w:numPr>
          <w:ilvl w:val="3"/>
          <w:numId w:val="8"/>
        </w:numP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z w:val="20"/>
          <w:szCs w:val="20"/>
          <w:u w:color="FF000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>Wraz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zapłatą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wynagrodzenia,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o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którym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mowa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5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Wykonawca przenosi własność egzemplarzy plików z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przedmiotem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 oraz majątkowe prawa autorskie oraz prawa zależne, a Zamawiający nabywa własność oraz majątkowe prawa autorskie oraz prawa zależne do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przedmiotu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, a przeniesienie to następuje na mocy niniejszej Umowy na rzecz Zamawiającego, bez konieczności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ponownego przekazania plików z przedmiotem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, bez konieczności składania odrębnych oświadczeń przez Strony</w:t>
      </w:r>
      <w:r w:rsidRPr="00547889">
        <w:rPr>
          <w:rFonts w:ascii="Times New Roman" w:hAnsi="Times New Roman"/>
          <w:color w:val="000000" w:themeColor="text1"/>
          <w:sz w:val="20"/>
          <w:szCs w:val="20"/>
          <w:u w:color="FF0000"/>
          <w:shd w:val="clear" w:color="auto" w:fill="FFFFFF"/>
        </w:rPr>
        <w:t>.</w:t>
      </w:r>
    </w:p>
    <w:p w:rsidR="00831552" w:rsidRPr="00547889" w:rsidRDefault="00831552" w:rsidP="00831552">
      <w:pPr>
        <w:pStyle w:val="Akapitzlist"/>
        <w:numPr>
          <w:ilvl w:val="3"/>
          <w:numId w:val="8"/>
        </w:numP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z w:val="20"/>
          <w:szCs w:val="20"/>
          <w:u w:color="FF000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>Przeniesienie praw majątkowych praw autorskich oraz praw zależnych, o których mowa w ust. 1 niniejszego paragrafu, obejmuje wszystkie znane w chwili zawarcia niniejszej Umowy pola eksploatacji, a w szczególności:</w:t>
      </w:r>
    </w:p>
    <w:p w:rsidR="00831552" w:rsidRPr="00547889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utrwalanie jakąkolwiek techniką (w jakimkolwiek systemie, formacie i na jakimkolwiek nośniku), w tym m.in. drukiem, na taśmie filmowej, na taśmie magnetycznej, cyfrowo, na nośnikach elektromagnetycznych,</w:t>
      </w:r>
    </w:p>
    <w:p w:rsidR="00831552" w:rsidRPr="00547889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zwielokrotnianie jakąkolwiek techniką </w:t>
      </w: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(w jakimkolwiek systemie, formacie i na jakimkolwiek nośniku)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 tym m.in. drukiem, </w:t>
      </w: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na taśmie filmowej,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taśmie magnetycznej, cyfrowo, </w:t>
      </w: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na nośnikach elektromagnetycznych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831552" w:rsidRPr="00547889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wprowadzanie do obrotu, w tym w szczególności poprzez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użyczenie lub najem, zbywanie nieodpłatne lub odpłatne, w tym sprzedaż,</w:t>
      </w:r>
    </w:p>
    <w:p w:rsidR="00831552" w:rsidRPr="00547889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wprowadzanie do pamięci komputera, d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</w:t>
      </w: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sieci komputerowej i/lub multimedialnej, do baz danych,</w:t>
      </w:r>
    </w:p>
    <w:p w:rsidR="00831552" w:rsidRPr="00547889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publiczne udostępnianie w taki sposób, aby każdy mógł mieć dostęp do </w:t>
      </w:r>
      <w:r w:rsidR="00F06A00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przedmiotu umowy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przedmiotów praw pokrewnych w miejscu i w czasie przez siebie wybranym </w:t>
      </w: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(m.in. udostępnianie w Internecie np.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 ramach stron internetowych,</w:t>
      </w:r>
    </w:p>
    <w:p w:rsidR="00831552" w:rsidRPr="00547889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publiczne wykonanie,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wystawienie, wyświetlenie, odtworzenie oraz nadawanie i reemitowanie, a także publiczne udostępnianie w taki sposób, aby każdy mógł mieć do niego dostęp w miejscu i w czasie przez siebie wybranym,</w:t>
      </w:r>
    </w:p>
    <w:p w:rsidR="00831552" w:rsidRPr="00547889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samodzielne decydowanie o ograniczeniu, wstrzymaniu lub zaprzestaniu produkcji, sprzedaży, reklamy, co nie powoduje żadnego ograniczenia nabytych przez autorskich praw majątkowych.</w:t>
      </w:r>
    </w:p>
    <w:p w:rsidR="00831552" w:rsidRPr="00547889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>Przeniesienie praw, o których mowa w ust. 1-2 niniejszego paragrafu, nie jest ograniczone ani czasowo, ani terytorialnie tzn. odnosi się zarówno do terytorium Polski, jak i do terytoriów wszystkich innych państw.</w:t>
      </w:r>
    </w:p>
    <w:p w:rsidR="00831552" w:rsidRPr="00547889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Wykonawca zezwala i upoważnia Zamawiającego oraz inne podmioty korzystające z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przedmiotu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 i ich fragmentów bez zezwolenia i kontroli Zamawiającego.</w:t>
      </w:r>
    </w:p>
    <w:p w:rsidR="00831552" w:rsidRPr="00547889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Zamawiającemu przysługuje prawo do dowolnego opracowania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przedmiotu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, wykonywania jego zmian (modyfikacji), w tym do wykonania dokumentacji wykonawczej w całości lub we fragmentach oraz do korzystania oraz rozporządzania tymi wersjami w zakresie określonym w ust. 2-4 niniejszego paragrafu.</w:t>
      </w:r>
    </w:p>
    <w:p w:rsidR="00831552" w:rsidRPr="00547889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>Do usunięcia wątpliwości Strony oświadczają, iż:</w:t>
      </w:r>
    </w:p>
    <w:p w:rsidR="00831552" w:rsidRPr="00547889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>Wykonawca w ramach wynagrodzenia przewidzianego niniejszą Umową wyraża zgo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dę na wykorzystanie wykonanego przedmiotu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 również z prawem do modyfikacji w celu przygotowania dalszych projektów oraz projektów wykonawczych, a także zrealizowania projektu w oparciu o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 lub jego zmienioną wersję przez Zamawiającego lub na jego zlecenie (zamówienie) przez osobę trzecią;</w:t>
      </w:r>
    </w:p>
    <w:p w:rsidR="00831552" w:rsidRPr="00547889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  <w:tab w:val="num" w:pos="3576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Wykonawca nie może w żaden sposób używać, rozpowszechniać (odpłatnie lub nieodpłatnie) tych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przedmiotu umowy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 całości lub w części wobec osób trzecich, przy czym zachowuje prawo do publikowania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ich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w swoim portfolio oraz w prowadzonych przez siebie mediach społecznościowych, z tym jednak zastrzeżeniem, że tylko i wyłącznie po uprzednim uzyskaniu zgody od Zamawiającego w formie elektronicznej (tj. drogą e-mail’ową) pod rygorem nieważności, w odpowiedzi na wniosek Wykonawcy, gdzie zostanie wskazana forma, treść i sposób takiego wykorzystania, a przy tym tylko i wyłącznie </w:t>
      </w:r>
      <w:r w:rsidRPr="0054788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tylko ze wskazaniem, że dane został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y przedstawione</w:t>
      </w:r>
      <w:r w:rsidRPr="0054788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na portalu internetowym Zamawiającego lub innym wskazanym przez Zamawiającego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831552" w:rsidRPr="00547889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  <w:tab w:val="num" w:pos="3576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 xml:space="preserve">Dla rozwiania wątpliwości Strony oświadczają, iż tylko i wyłącznie Zamawiający pozostaje wyłącznym dysponentem </w:t>
      </w:r>
      <w:r w:rsidR="00DD654D" w:rsidRPr="00547889">
        <w:rPr>
          <w:rFonts w:ascii="Times New Roman" w:hAnsi="Times New Roman"/>
          <w:color w:val="000000" w:themeColor="text1"/>
          <w:sz w:val="20"/>
          <w:szCs w:val="20"/>
        </w:rPr>
        <w:t>przedmiotu umowy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, zarówno co do całości, jak i do części, a Wykonawca prawa tego nie posiada.</w:t>
      </w:r>
    </w:p>
    <w:p w:rsidR="00831552" w:rsidRPr="00547889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Zamawiającemu przysługuje nieograniczone i samodzielne, w tym bez jakiegokolwiek udziału i bez jakiejkolwiek zgody Wykonawcy, prawo przeniesienia na osoby trzecie praw i obowiązków wynikających z niniejszej Umowy oraz do udzielania stosownych licencji i zezwoleń.</w:t>
      </w:r>
    </w:p>
    <w:p w:rsidR="00831552" w:rsidRPr="00547889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Wykonawca zobowiązuje się nie wykonywać wobec Zamawiającego oraz osób trzecich 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swoich autorskich i wykonawczych praw osobistych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w zakresie </w:t>
      </w:r>
      <w:r w:rsidR="00F06A00" w:rsidRPr="0054788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przedmiotu umowy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a w tym zakresie Wykonawca zezwala i upoważnia Zamawiającego do wykonywanie tych praw bez udziału Wykonawcy.</w:t>
      </w:r>
    </w:p>
    <w:p w:rsidR="00831552" w:rsidRPr="00547889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Wykonawca zrzeka się pośrednictwa organizacji zbiorowego zarządzania prawami autorskimi i prawami pokrewnymi w odniesieniu do nadawania oraz innego wykorzystywania </w:t>
      </w:r>
      <w:r w:rsidR="00F06A00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przedmiotu umowy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 w tym zakresie Wykonawca zezwala na wykonywanie tych praw przez Zamawiającego bez udziału Wykonawcy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. </w:t>
      </w:r>
    </w:p>
    <w:p w:rsidR="00831552" w:rsidRPr="00547889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Zamawiający jest uprawniony do decydowania czy i w jaki sposób przy publikowaniu </w:t>
      </w:r>
      <w:r w:rsidR="00F06A00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przedmiotu umowy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będzie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informować o Wykonawcy, jako autorze (twórcy) podając jego imię i nazwisko, a to w sposób i w treści ustalonej przez Zamawiającego, a to w zakresie zgodnym polityką reklamowo-promocyjną Zamawiającego.</w:t>
      </w:r>
    </w:p>
    <w:p w:rsidR="00831552" w:rsidRPr="00547889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upoważnia Zamawiającego do wykonywania w imieniu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Wykonawcy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autorskich i wykonawczych praw osobistych, a w szczególności do:</w:t>
      </w:r>
    </w:p>
    <w:p w:rsidR="00831552" w:rsidRPr="00547889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decydowania o sposobie oznaczenia </w:t>
      </w:r>
      <w:r w:rsidR="00F06A00"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przedmiotu umowy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nazwiskiem ewentualnie pseudonimem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Wykonawcy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,</w:t>
      </w:r>
    </w:p>
    <w:p w:rsidR="00831552" w:rsidRPr="00547889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decydowania o nienaruszalności treści i formy </w:t>
      </w:r>
      <w:r w:rsidR="00F06A00"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przedmiotu umowy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,</w:t>
      </w:r>
    </w:p>
    <w:p w:rsidR="00831552" w:rsidRPr="00547889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decydowania o pierwszym </w:t>
      </w:r>
      <w:r w:rsidR="00F06A00"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publicznym udostępnieniu przedmiotu umowy</w:t>
      </w:r>
      <w:r w:rsidRPr="00547889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,</w:t>
      </w:r>
    </w:p>
    <w:p w:rsidR="00831552" w:rsidRPr="00547889" w:rsidRDefault="00831552" w:rsidP="00F06A0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  <w:spacing w:val="-2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decydowania o nadzorze </w:t>
      </w:r>
      <w:r w:rsidR="00F06A00"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>nad sposobem korzystania z przedmiotu umowy</w:t>
      </w:r>
      <w:r w:rsidRPr="0054788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 przez osoby trzecie.</w:t>
      </w:r>
    </w:p>
    <w:p w:rsidR="003C1320" w:rsidRPr="00547889" w:rsidRDefault="003C1320" w:rsidP="003C1320">
      <w:pPr>
        <w:jc w:val="both"/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</w:pPr>
    </w:p>
    <w:p w:rsidR="00831552" w:rsidRPr="00547889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</w:p>
    <w:p w:rsidR="003C1320" w:rsidRPr="00547889" w:rsidRDefault="00831552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1.Wykonawca zobowiązuje się wykonać przedmiot umowy - w terminie </w:t>
      </w:r>
      <w:r w:rsidRPr="005478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 dnia 20 grudnia 2021 r.</w:t>
      </w:r>
      <w:r w:rsidR="003C1320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82B2C" w:rsidRPr="00547889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2. Za termin wykonania zamówienia będącego przedmiotem Umowy uważa się dzień złożenia kompletnej dokumentacji projektowej.</w:t>
      </w:r>
    </w:p>
    <w:p w:rsidR="00831552" w:rsidRPr="00547889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. Wykonawca ma prawo do żądania przedłużenia w/w terminu umownego, jeżeli niedotrzy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manie pierwot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 xml:space="preserve">nych terminów jest konsekwencją : </w:t>
      </w:r>
    </w:p>
    <w:p w:rsidR="00831552" w:rsidRPr="00547889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okoliczności których nie można było przewidzieć (m.in. opóźnień spowodowanych uzgadnianiem dokumentacji projektowej we właściwych urzędach)</w:t>
      </w:r>
    </w:p>
    <w:p w:rsidR="00831552" w:rsidRPr="00547889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przyczyn zależnych od Zamawiającego,  </w:t>
      </w:r>
    </w:p>
    <w:p w:rsidR="00831552" w:rsidRPr="00547889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powodu siły wyższej. </w:t>
      </w:r>
    </w:p>
    <w:p w:rsidR="00831552" w:rsidRPr="00547889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. Na żądanie Zamawiającego Wykonawca dostarczy dodatkowe egzemplarze dokumentacji za oddziel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 xml:space="preserve">nym wynagrodzeniem. </w:t>
      </w:r>
    </w:p>
    <w:p w:rsidR="00831552" w:rsidRPr="00547889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. Wykonawca przekaże Zamawiającemu przedmiot umowy w siedzibie Zamawiającego.</w:t>
      </w:r>
    </w:p>
    <w:p w:rsidR="00882B2C" w:rsidRPr="00547889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 Na żądanie Zamawiającego Wykonawca dokona w ramach udzielonej gwarancji nieodpłatnie jednokrotnej aktualizacji przedmiaru robót i kosztorysu inwestorskiego. </w:t>
      </w:r>
    </w:p>
    <w:p w:rsidR="00831552" w:rsidRPr="00547889" w:rsidRDefault="00831552" w:rsidP="0083155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ind w:left="284" w:hanging="28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</w:p>
    <w:p w:rsidR="00831552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 faktyczne i należyte wykonanie przedmiotu Umowy Zamawiający zapłaci Wykonawcy wynagrodzenie w wysokości netto ........................ zł (słownie złotych: ...............................) brutto ....................... zł (słownie złotych: ..................................).</w:t>
      </w:r>
    </w:p>
    <w:p w:rsidR="00831552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Wynagrodzenie obejmuje także przeniesienie na Zamawiającego autorskich praw majątko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wych do dokumentacji projektowej o której mowa w § 1.</w:t>
      </w:r>
    </w:p>
    <w:p w:rsidR="00831552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Zapłata za przedmiot umowy nastąpi po jego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faktycznym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wykonaniu i odbiorze przez Zamawiającego. </w:t>
      </w:r>
    </w:p>
    <w:p w:rsidR="00831552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Strony umowy ustalają, że rozliczenie odbędzie się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fakturą końcową.</w:t>
      </w:r>
    </w:p>
    <w:p w:rsidR="00882B2C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Podstawą wystawienia faktury jest podpisany protokół odbioru przedmiotu zamówienia.</w:t>
      </w:r>
    </w:p>
    <w:p w:rsidR="003C1320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Faktura powinna być adresowana do: Gmina Komańcza, 38-543 Komańcza 166,  NIP:687-178-50-88 REGON: 370440755, </w:t>
      </w:r>
    </w:p>
    <w:p w:rsidR="00831552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Płatność za fakturę będzie dokonana przelewem na konto Zleceniobiorcy Nr ...................................... w Banku: .............................................  w terminie 14 dni od otrzymania faktury.</w:t>
      </w:r>
    </w:p>
    <w:p w:rsidR="00831552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 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Błędnie wystawiona faktura spowoduje naliczenie ponownego 14-dniowego terminu płatno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ści od mo</w:t>
      </w:r>
      <w:r w:rsidR="00831552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 xml:space="preserve">mentu dostarczenia poprawionych dokumentów. </w:t>
      </w:r>
    </w:p>
    <w:p w:rsidR="00882B2C" w:rsidRPr="00547889" w:rsidRDefault="00882B2C" w:rsidP="00882B2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9. Strony zgodnie oświadczają, iż uzgodnione wynagrodzenia oznaczone w ust. 1 niniejszego paragrafu pozostaje kompletne i adekwatne, a przy tym obejmuje wszelkie koszty i wydatki Wykonawcy związane z Umową, oraz obejmuje wszelkie roszczenia, świadczenia oraz zobowiązania objęte Umową, także te nie ujęte w jej treści zarówno wprost, jak i pośrednio, w tym w szczególności także w zakresie wszelkich roszczeń, świadczeń oraz zobowiązań związanych korzystaniem i używaniem wyników realizacji Umowy przez Zamawiającego.</w:t>
      </w:r>
    </w:p>
    <w:p w:rsidR="00882B2C" w:rsidRPr="00547889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</w:p>
    <w:p w:rsidR="00831552" w:rsidRPr="00547889" w:rsidRDefault="00831552" w:rsidP="00831552">
      <w:pPr>
        <w:widowControl w:val="0"/>
        <w:numPr>
          <w:ilvl w:val="1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Każda ze Stron odpowiada względem drugiej Strony na zasadach ogólnych.</w:t>
      </w:r>
    </w:p>
    <w:p w:rsidR="00831552" w:rsidRPr="00547889" w:rsidRDefault="00831552" w:rsidP="00831552">
      <w:pPr>
        <w:widowControl w:val="0"/>
        <w:numPr>
          <w:ilvl w:val="1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Każda ze Stron ponosi odpowiedzialność za działania lub zaniechania osób, za pomocą których wykonuje niniejszą Umowę, jak za działania lub zaniechania własne.</w:t>
      </w:r>
    </w:p>
    <w:p w:rsidR="00831552" w:rsidRPr="00547889" w:rsidRDefault="00831552" w:rsidP="00831552">
      <w:pPr>
        <w:widowControl w:val="0"/>
        <w:numPr>
          <w:ilvl w:val="1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Strony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postanawiają,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że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przypadkach opisanych poniżej mogą domagać się kar umownych od drugiej Strony, a mianowicie: </w:t>
      </w:r>
    </w:p>
    <w:p w:rsidR="00831552" w:rsidRPr="00547889" w:rsidRDefault="00831552" w:rsidP="00831552">
      <w:pPr>
        <w:widowControl w:val="0"/>
        <w:numPr>
          <w:ilvl w:val="1"/>
          <w:numId w:val="1"/>
        </w:numPr>
        <w:tabs>
          <w:tab w:val="num" w:pos="360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za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płaci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Zamawiającemu,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karę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umowną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za: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31552" w:rsidRPr="00547889" w:rsidRDefault="00831552" w:rsidP="00831552">
      <w:pPr>
        <w:widowControl w:val="0"/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opóźnienie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oddaniu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określonego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mowie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przedmiotu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zamówienia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wysokości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0,1%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wynagrodzenia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umownego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brutto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należnego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każdy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dzień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opóźnienia,</w:t>
      </w:r>
    </w:p>
    <w:p w:rsidR="00831552" w:rsidRPr="00547889" w:rsidRDefault="00831552" w:rsidP="00831552">
      <w:pPr>
        <w:widowControl w:val="0"/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odstąpienie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od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Umowy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przyczyn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zależnych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od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wysokości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20%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wyna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grodzenia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umownego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brutto.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831552" w:rsidRPr="00547889" w:rsidRDefault="00831552" w:rsidP="0083155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/>
          <w:color w:val="000000" w:themeColor="text1"/>
          <w:sz w:val="20"/>
          <w:szCs w:val="20"/>
        </w:rPr>
        <w:t>Zamawiający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za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płaci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Wykonawcy,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chociażby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nie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poniósł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on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szkody,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karę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umowną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za: odstąpienie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od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umowy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przyczyn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zależnych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od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Zamawiającego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wysokości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10%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wynagrodzenia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umownego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/>
          <w:color w:val="000000" w:themeColor="text1"/>
          <w:sz w:val="20"/>
          <w:szCs w:val="20"/>
        </w:rPr>
        <w:t>brutto.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</w:p>
    <w:p w:rsidR="00831552" w:rsidRPr="00547889" w:rsidRDefault="00831552" w:rsidP="00831552">
      <w:pPr>
        <w:pStyle w:val="Akapitzlist"/>
        <w:widowControl w:val="0"/>
        <w:numPr>
          <w:ilvl w:val="1"/>
          <w:numId w:val="12"/>
        </w:numPr>
        <w:tabs>
          <w:tab w:val="left" w:pos="347"/>
        </w:tabs>
        <w:suppressAutoHyphens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>Strony zastrzegają sobie prawo do odszkodowania uzupełniającego przenoszącego wysokość zastrzeżo</w:t>
      </w: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softHyphen/>
        <w:t>nych kar umownych do wysokości rzeczywiście poniesionej szkody.</w:t>
      </w:r>
    </w:p>
    <w:p w:rsidR="00831552" w:rsidRPr="00547889" w:rsidRDefault="00831552" w:rsidP="00831552">
      <w:pPr>
        <w:pStyle w:val="Akapitzlist"/>
        <w:widowControl w:val="0"/>
        <w:numPr>
          <w:ilvl w:val="1"/>
          <w:numId w:val="12"/>
        </w:numPr>
        <w:tabs>
          <w:tab w:val="left" w:pos="347"/>
        </w:tabs>
        <w:suppressAutoHyphens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47889">
        <w:rPr>
          <w:rFonts w:ascii="Times New Roman" w:eastAsia="Times New Roman" w:hAnsi="Times New Roman"/>
          <w:color w:val="000000" w:themeColor="text1"/>
          <w:sz w:val="20"/>
          <w:szCs w:val="20"/>
        </w:rPr>
        <w:t>Zamawiający ma prawo odstąpić od umowy w przypadku opóźnienia wykonania przedmiotu umowy o 30 dni kalendarzowych.</w:t>
      </w:r>
    </w:p>
    <w:p w:rsidR="00882B2C" w:rsidRPr="00547889" w:rsidRDefault="00882B2C" w:rsidP="00831552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Zmiana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postanowień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zawartej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Umowy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może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nastąpić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zgodą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obu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tron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wyrażoną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piśmie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pod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rygorem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nieważności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takiej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zmiany.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sprawach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nieuregulowanych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niniejszą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Umową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mają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zastosowanie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przepisy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prawa polskiego, w tym postanowienia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Kodeksu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Cywilne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go.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Wszelkie powiadomienia oraz inna korespondencja związana z realizacją niniejszej Umowy, winna być kierowana na adresy Stron wskazane w komparycji niniejszej Umowy. W przypadku zmiany adresu, Strona zobowiązana będzie poinformować o tym fakcie drugą Stronę, pod rygorem uznania za skutecznie doręczoną korespondencji wysłanej na ostatni wskazany przez tę Stronę adres do doręczeń.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 nie może przenosić uprawnień oraz obowiązków z niniejszej Umowy na osoby trzecie bez uprzedniej zgody Zamawiającego wyrażonej w formie pisemnej pod rygorem nieważności.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Niniejsza Umowa nie może być interpretowana, jako ustanawiająca jakiekolwiek inny stosunek prawny lub uprawnienia, niż przewidziane wprost niniejszą Umową.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Niniejsza Umowa wchodzi w życie w dniu podpisania niniejszej Umowy przez obie Strony.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 przypadku nieważności całej umowy lub jednego z jej fragmentów strony zgodnie postanawiają, że umowa pozostaje ważna oraz zobowiązuje się do zastąpienia nieważnego zapisu</w:t>
      </w:r>
    </w:p>
    <w:p w:rsidR="00831552" w:rsidRPr="00547889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Wszelkie spory wynikające z realizacji umowy będzie rozstrzygał sąd właściwy ze względu na siedzibę Zamawiającego.</w:t>
      </w:r>
    </w:p>
    <w:p w:rsidR="00831552" w:rsidRPr="00547889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</w:p>
    <w:p w:rsidR="00831552" w:rsidRPr="00547889" w:rsidRDefault="00831552" w:rsidP="0083155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Umowę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niniejszą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sporządza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się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3 (trzech) jednobrzmiących egzemplarzach,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czego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(jeden)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egzemplarz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otrzymuje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2 (dwa)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egzemplarze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jący.</w:t>
      </w:r>
    </w:p>
    <w:p w:rsidR="00831552" w:rsidRPr="00547889" w:rsidRDefault="00831552" w:rsidP="0083155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Wykonawca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Zamawiający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</w:t>
      </w:r>
    </w:p>
    <w:p w:rsidR="00831552" w:rsidRPr="00547889" w:rsidRDefault="00831552" w:rsidP="0083155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………………...                                                                                                                …………………..                      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</w:p>
    <w:p w:rsidR="00831552" w:rsidRPr="00547889" w:rsidRDefault="00831552" w:rsidP="0083155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831552" w:rsidRPr="00547889" w:rsidRDefault="00831552" w:rsidP="0083155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="00547889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="00547889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Kontrasy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gnata</w:t>
      </w:r>
    </w:p>
    <w:p w:rsidR="00831552" w:rsidRPr="00547889" w:rsidRDefault="00831552" w:rsidP="0083155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Skarbnika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Gminy</w:t>
      </w:r>
      <w:r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831552" w:rsidRPr="00547889" w:rsidRDefault="00831552" w:rsidP="0083155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1552" w:rsidRPr="00547889" w:rsidRDefault="00831552" w:rsidP="00831552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831552" w:rsidRPr="00547889" w:rsidSect="00831552">
          <w:footerReference w:type="default" r:id="rId7"/>
          <w:pgSz w:w="11906" w:h="16838"/>
          <w:pgMar w:top="1276" w:right="1134" w:bottom="568" w:left="1134" w:header="708" w:footer="708" w:gutter="0"/>
          <w:cols w:space="708"/>
          <w:docGrid w:linePitch="360"/>
        </w:sectPr>
      </w:pPr>
      <w:r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47889" w:rsidRPr="005478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…………………..                      </w:t>
      </w:r>
      <w:r w:rsidR="00547889" w:rsidRPr="00547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</w:t>
      </w:r>
    </w:p>
    <w:p w:rsidR="00945C84" w:rsidRPr="00547889" w:rsidRDefault="00945C8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45C84" w:rsidRPr="00547889" w:rsidSect="0094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F1" w:rsidRDefault="006408F1" w:rsidP="00945C84">
      <w:pPr>
        <w:spacing w:after="0" w:line="240" w:lineRule="auto"/>
      </w:pPr>
      <w:r>
        <w:separator/>
      </w:r>
    </w:p>
  </w:endnote>
  <w:endnote w:type="continuationSeparator" w:id="0">
    <w:p w:rsidR="006408F1" w:rsidRDefault="006408F1" w:rsidP="009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1C4A4C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E69" w:rsidRDefault="00945C84">
    <w:pPr>
      <w:pStyle w:val="Stopka"/>
      <w:jc w:val="center"/>
    </w:pPr>
    <w:r>
      <w:fldChar w:fldCharType="begin"/>
    </w:r>
    <w:r w:rsidR="00F702EC">
      <w:instrText>PAGE   \* MERGEFORMAT</w:instrText>
    </w:r>
    <w:r>
      <w:fldChar w:fldCharType="separate"/>
    </w:r>
    <w:r w:rsidR="009D735E">
      <w:rPr>
        <w:noProof/>
      </w:rPr>
      <w:t>1</w:t>
    </w:r>
    <w:r>
      <w:fldChar w:fldCharType="end"/>
    </w:r>
  </w:p>
  <w:p w:rsidR="00614870" w:rsidRDefault="006408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F1" w:rsidRDefault="006408F1" w:rsidP="00945C84">
      <w:pPr>
        <w:spacing w:after="0" w:line="240" w:lineRule="auto"/>
      </w:pPr>
      <w:r>
        <w:separator/>
      </w:r>
    </w:p>
  </w:footnote>
  <w:footnote w:type="continuationSeparator" w:id="0">
    <w:p w:rsidR="006408F1" w:rsidRDefault="006408F1" w:rsidP="009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5F4C17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2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7518C6"/>
    <w:multiLevelType w:val="multilevel"/>
    <w:tmpl w:val="3F7CFA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B644AD"/>
    <w:multiLevelType w:val="hybridMultilevel"/>
    <w:tmpl w:val="C17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06BD"/>
    <w:multiLevelType w:val="hybridMultilevel"/>
    <w:tmpl w:val="458A3BBE"/>
    <w:lvl w:ilvl="0" w:tplc="9D8EC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 w:tplc="6A0471F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FC4C74AE">
      <w:start w:val="1"/>
      <w:numFmt w:val="decimal"/>
      <w:lvlText w:val="%3)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39433D"/>
    <w:multiLevelType w:val="hybridMultilevel"/>
    <w:tmpl w:val="706EBCBA"/>
    <w:lvl w:ilvl="0" w:tplc="00000004">
      <w:start w:val="1"/>
      <w:numFmt w:val="bullet"/>
      <w:lvlText w:val=""/>
      <w:lvlJc w:val="left"/>
      <w:pPr>
        <w:ind w:left="1077" w:hanging="360"/>
      </w:pPr>
      <w:rPr>
        <w:rFonts w:ascii="Symbol" w:hAnsi="Symbol"/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22D46DC"/>
    <w:multiLevelType w:val="multilevel"/>
    <w:tmpl w:val="6E7858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131046"/>
    <w:multiLevelType w:val="hybridMultilevel"/>
    <w:tmpl w:val="0AA0DDEE"/>
    <w:lvl w:ilvl="0" w:tplc="04150017">
      <w:start w:val="1"/>
      <w:numFmt w:val="lowerLetter"/>
      <w:lvlText w:val="%1)"/>
      <w:lvlJc w:val="left"/>
      <w:pPr>
        <w:ind w:left="1077" w:hanging="360"/>
      </w:pPr>
      <w:rPr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1D32DC2"/>
    <w:multiLevelType w:val="hybridMultilevel"/>
    <w:tmpl w:val="4C301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1391F"/>
    <w:multiLevelType w:val="multilevel"/>
    <w:tmpl w:val="9FB4616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32BC1492"/>
    <w:multiLevelType w:val="hybridMultilevel"/>
    <w:tmpl w:val="A00C636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EC26976"/>
    <w:multiLevelType w:val="hybridMultilevel"/>
    <w:tmpl w:val="32264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C6805"/>
    <w:multiLevelType w:val="hybridMultilevel"/>
    <w:tmpl w:val="8F8A1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A4A98"/>
    <w:multiLevelType w:val="hybridMultilevel"/>
    <w:tmpl w:val="D2CC5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945B0"/>
    <w:multiLevelType w:val="hybridMultilevel"/>
    <w:tmpl w:val="498C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7214"/>
    <w:multiLevelType w:val="multilevel"/>
    <w:tmpl w:val="6526F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DE37B3"/>
    <w:multiLevelType w:val="multilevel"/>
    <w:tmpl w:val="58C4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0314641"/>
    <w:multiLevelType w:val="multilevel"/>
    <w:tmpl w:val="109C9CA2"/>
    <w:styleLink w:val="List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 w15:restartNumberingAfterBreak="0">
    <w:nsid w:val="72487E0A"/>
    <w:multiLevelType w:val="hybridMultilevel"/>
    <w:tmpl w:val="24A64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751"/>
    <w:multiLevelType w:val="hybridMultilevel"/>
    <w:tmpl w:val="50F2BEC8"/>
    <w:lvl w:ilvl="0" w:tplc="7B66734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9"/>
  </w:num>
  <w:num w:numId="7">
    <w:abstractNumId w:val="18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Arial" w:eastAsia="Arial" w:hAnsi="Arial" w:cs="Arial"/>
          <w:b/>
          <w:position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20"/>
          </w:tabs>
          <w:ind w:left="2820" w:hanging="300"/>
        </w:pPr>
        <w:rPr>
          <w:rFonts w:ascii="Times New Roman" w:eastAsia="Times New Roman" w:hAnsi="Times New Roman" w:cs="Times New Roman" w:hint="default"/>
          <w:b w:val="0"/>
          <w:position w:val="0"/>
          <w:sz w:val="22"/>
          <w:szCs w:val="22"/>
        </w:rPr>
      </w:lvl>
    </w:lvlOverride>
  </w:num>
  <w:num w:numId="9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1080"/>
          </w:tabs>
          <w:ind w:left="1080" w:hanging="360"/>
        </w:pPr>
        <w:rPr>
          <w:rFonts w:ascii="Times New Roman" w:eastAsia="Arial" w:hAnsi="Times New Roman" w:cs="Times New Roman" w:hint="default"/>
          <w:b w:val="0"/>
          <w:position w:val="0"/>
          <w:sz w:val="22"/>
          <w:szCs w:val="22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180"/>
          </w:tabs>
          <w:ind w:left="3180" w:hanging="300"/>
        </w:pPr>
        <w:rPr>
          <w:rFonts w:ascii="Arial" w:eastAsia="Arial" w:hAnsi="Arial" w:cs="Arial"/>
          <w:b/>
          <w:position w:val="0"/>
          <w:sz w:val="20"/>
          <w:szCs w:val="20"/>
        </w:rPr>
      </w:lvl>
    </w:lvlOverride>
  </w:num>
  <w:num w:numId="10">
    <w:abstractNumId w:val="22"/>
  </w:num>
  <w:num w:numId="11">
    <w:abstractNumId w:val="7"/>
  </w:num>
  <w:num w:numId="12">
    <w:abstractNumId w:val="19"/>
  </w:num>
  <w:num w:numId="13">
    <w:abstractNumId w:val="11"/>
  </w:num>
  <w:num w:numId="14">
    <w:abstractNumId w:val="4"/>
  </w:num>
  <w:num w:numId="15">
    <w:abstractNumId w:val="5"/>
  </w:num>
  <w:num w:numId="16">
    <w:abstractNumId w:val="8"/>
  </w:num>
  <w:num w:numId="17">
    <w:abstractNumId w:val="10"/>
  </w:num>
  <w:num w:numId="18">
    <w:abstractNumId w:val="13"/>
  </w:num>
  <w:num w:numId="19">
    <w:abstractNumId w:val="6"/>
  </w:num>
  <w:num w:numId="20">
    <w:abstractNumId w:val="12"/>
  </w:num>
  <w:num w:numId="21">
    <w:abstractNumId w:val="20"/>
  </w:num>
  <w:num w:numId="22">
    <w:abstractNumId w:val="16"/>
  </w:num>
  <w:num w:numId="23">
    <w:abstractNumId w:val="17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552"/>
    <w:rsid w:val="001D528D"/>
    <w:rsid w:val="001E1233"/>
    <w:rsid w:val="002F7A7D"/>
    <w:rsid w:val="00381BE3"/>
    <w:rsid w:val="003C1320"/>
    <w:rsid w:val="00547889"/>
    <w:rsid w:val="006408F1"/>
    <w:rsid w:val="006D29B5"/>
    <w:rsid w:val="00831552"/>
    <w:rsid w:val="00836A2F"/>
    <w:rsid w:val="00882B2C"/>
    <w:rsid w:val="00945C84"/>
    <w:rsid w:val="0097346C"/>
    <w:rsid w:val="009B2583"/>
    <w:rsid w:val="009D735E"/>
    <w:rsid w:val="00A56674"/>
    <w:rsid w:val="00AC0A4A"/>
    <w:rsid w:val="00B36532"/>
    <w:rsid w:val="00CF4CA4"/>
    <w:rsid w:val="00D56ACC"/>
    <w:rsid w:val="00DD654D"/>
    <w:rsid w:val="00E578B1"/>
    <w:rsid w:val="00F06A00"/>
    <w:rsid w:val="00F702EC"/>
    <w:rsid w:val="00F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9A997-E860-47A3-A0C0-D31F2184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155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3155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831552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31552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List0">
    <w:name w:val="List 0"/>
    <w:basedOn w:val="Bezlisty"/>
    <w:rsid w:val="00831552"/>
    <w:pPr>
      <w:numPr>
        <w:numId w:val="20"/>
      </w:numPr>
    </w:pPr>
  </w:style>
  <w:style w:type="numbering" w:customStyle="1" w:styleId="List12">
    <w:name w:val="List 12"/>
    <w:basedOn w:val="Bezlisty"/>
    <w:rsid w:val="00831552"/>
    <w:pPr>
      <w:numPr>
        <w:numId w:val="21"/>
      </w:numPr>
    </w:pPr>
  </w:style>
  <w:style w:type="paragraph" w:customStyle="1" w:styleId="Kolorowalistaakcent11">
    <w:name w:val="Kolorowa lista — akcent 11"/>
    <w:uiPriority w:val="34"/>
    <w:qFormat/>
    <w:rsid w:val="008315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Stopka">
    <w:name w:val="footer"/>
    <w:basedOn w:val="Normalny"/>
    <w:link w:val="StopkaZnak"/>
    <w:uiPriority w:val="99"/>
    <w:unhideWhenUsed/>
    <w:rsid w:val="008315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3155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831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odstawowywcity21">
    <w:name w:val="Tekst podstawowy wcięty 21"/>
    <w:basedOn w:val="Normalny"/>
    <w:rsid w:val="0083155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82B2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2818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tzielinski</cp:lastModifiedBy>
  <cp:revision>12</cp:revision>
  <cp:lastPrinted>2021-04-29T06:22:00Z</cp:lastPrinted>
  <dcterms:created xsi:type="dcterms:W3CDTF">2021-04-22T09:15:00Z</dcterms:created>
  <dcterms:modified xsi:type="dcterms:W3CDTF">2021-05-20T11:06:00Z</dcterms:modified>
</cp:coreProperties>
</file>