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D71" w:rsidRDefault="00CD4D71" w:rsidP="00562C9A">
      <w:pPr>
        <w:ind w:left="424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Projekt </w:t>
      </w:r>
    </w:p>
    <w:p w:rsidR="00562C9A" w:rsidRDefault="00562C9A" w:rsidP="00562C9A">
      <w:pPr>
        <w:ind w:left="4248"/>
        <w:jc w:val="right"/>
        <w:rPr>
          <w:sz w:val="24"/>
          <w:szCs w:val="24"/>
        </w:rPr>
      </w:pPr>
      <w:r>
        <w:rPr>
          <w:sz w:val="24"/>
          <w:szCs w:val="24"/>
        </w:rPr>
        <w:t>Załącznik do Projektu Uchwały Nr………………….</w:t>
      </w:r>
    </w:p>
    <w:p w:rsidR="00562C9A" w:rsidRPr="00A03EC4" w:rsidRDefault="00562C9A" w:rsidP="00562C9A">
      <w:pPr>
        <w:ind w:left="424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Rady Gminy Komańcza z dnia ……………………. </w:t>
      </w:r>
    </w:p>
    <w:p w:rsidR="00562C9A" w:rsidRPr="007000B0" w:rsidRDefault="00562C9A" w:rsidP="00562C9A">
      <w:r w:rsidRPr="007000B0">
        <w:tab/>
      </w:r>
      <w:r w:rsidRPr="007000B0">
        <w:tab/>
      </w:r>
      <w:r w:rsidRPr="007000B0">
        <w:tab/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7000B0">
        <w:rPr>
          <w:rFonts w:cs="TimesNewRomanPS-BoldMT"/>
          <w:b/>
          <w:bCs/>
          <w:sz w:val="24"/>
          <w:szCs w:val="24"/>
        </w:rPr>
        <w:t>PROGRAM WSPÓŁPRACY GMINY KOMAŃCZA Z ORGANIZACJAMI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7000B0">
        <w:rPr>
          <w:rFonts w:cs="TimesNewRomanPS-BoldMT"/>
          <w:b/>
          <w:bCs/>
          <w:sz w:val="24"/>
          <w:szCs w:val="24"/>
        </w:rPr>
        <w:t>POZARZĄDOWYMI ORAZ PODMIOTAMI WYMIENIONYMI W ART.3 UST. 3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7000B0">
        <w:rPr>
          <w:rFonts w:cs="TimesNewRomanPS-BoldMT"/>
          <w:b/>
          <w:bCs/>
          <w:sz w:val="24"/>
          <w:szCs w:val="24"/>
        </w:rPr>
        <w:t>USTAWY O POŻYTKU PUBLICZNY</w:t>
      </w:r>
      <w:r>
        <w:rPr>
          <w:rFonts w:cs="TimesNewRomanPS-BoldMT"/>
          <w:b/>
          <w:bCs/>
          <w:sz w:val="24"/>
          <w:szCs w:val="24"/>
        </w:rPr>
        <w:t>M I O WOLONTARIACIE, NA ROK 2021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  <w:r>
        <w:rPr>
          <w:rFonts w:cs="TimesNewRomanPS-BoldMT"/>
          <w:b/>
          <w:bCs/>
          <w:sz w:val="24"/>
          <w:szCs w:val="24"/>
        </w:rPr>
        <w:t xml:space="preserve"> 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7000B0">
        <w:rPr>
          <w:rFonts w:cs="TimesNewRomanPS-BoldMT"/>
          <w:b/>
          <w:bCs/>
          <w:sz w:val="24"/>
          <w:szCs w:val="24"/>
        </w:rPr>
        <w:t>Rozdział 1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  <w:r w:rsidRPr="007000B0">
        <w:rPr>
          <w:rFonts w:cs="TimesNewRomanPS-BoldMT"/>
          <w:b/>
          <w:bCs/>
          <w:sz w:val="24"/>
          <w:szCs w:val="24"/>
        </w:rPr>
        <w:t>I WSTĘP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</w:p>
    <w:p w:rsidR="00562C9A" w:rsidRPr="007000B0" w:rsidRDefault="00562C9A" w:rsidP="00562C9A">
      <w:pPr>
        <w:spacing w:line="360" w:lineRule="auto"/>
        <w:ind w:firstLine="708"/>
        <w:jc w:val="both"/>
        <w:rPr>
          <w:sz w:val="24"/>
          <w:szCs w:val="24"/>
        </w:rPr>
      </w:pPr>
      <w:r w:rsidRPr="007000B0">
        <w:rPr>
          <w:sz w:val="24"/>
          <w:szCs w:val="24"/>
        </w:rPr>
        <w:t>Podstawowym aktem prawnym określającym ramy współdział</w:t>
      </w:r>
      <w:smartTag w:uri="urn:schemas-microsoft-com:office:smarttags" w:element="PersonName">
        <w:r w:rsidRPr="007000B0">
          <w:rPr>
            <w:sz w:val="24"/>
            <w:szCs w:val="24"/>
          </w:rPr>
          <w:t>ania</w:t>
        </w:r>
      </w:smartTag>
      <w:r w:rsidRPr="007000B0">
        <w:rPr>
          <w:sz w:val="24"/>
          <w:szCs w:val="24"/>
        </w:rPr>
        <w:t xml:space="preserve"> organów administracji samorządowej z organizacjami pozarządowymi dla realizacji zadań należących do sfery zadań publicznych jest ustawa z dnia 24 kwietnia 2003 r. o działalności pożytku publicznego i o wolontariacie zwana dalej ustawą. Przepisy ustawy nakładają na organy samorządu liczne obowiązki, w tym obowiązek prowadzenia działalności w sferze zadań publicznych we współpracy z organizacjami pozarządowymi oraz innymi podmiotami prowadzącymi działalność pożytku publicznego wymienionymi w art. 3 ust. 3 ustawy.</w:t>
      </w:r>
    </w:p>
    <w:p w:rsidR="00562C9A" w:rsidRPr="007000B0" w:rsidRDefault="00562C9A" w:rsidP="00562C9A">
      <w:pPr>
        <w:spacing w:line="360" w:lineRule="auto"/>
        <w:ind w:firstLine="708"/>
        <w:jc w:val="both"/>
        <w:rPr>
          <w:sz w:val="24"/>
          <w:szCs w:val="24"/>
        </w:rPr>
      </w:pPr>
      <w:r w:rsidRPr="007000B0">
        <w:rPr>
          <w:sz w:val="24"/>
          <w:szCs w:val="24"/>
        </w:rPr>
        <w:t>Dział</w:t>
      </w:r>
      <w:smartTag w:uri="urn:schemas-microsoft-com:office:smarttags" w:element="PersonName">
        <w:r w:rsidRPr="007000B0">
          <w:rPr>
            <w:sz w:val="24"/>
            <w:szCs w:val="24"/>
          </w:rPr>
          <w:t>ania</w:t>
        </w:r>
      </w:smartTag>
      <w:r w:rsidRPr="007000B0">
        <w:rPr>
          <w:sz w:val="24"/>
          <w:szCs w:val="24"/>
        </w:rPr>
        <w:t xml:space="preserve"> samorządu oraz dział</w:t>
      </w:r>
      <w:smartTag w:uri="urn:schemas-microsoft-com:office:smarttags" w:element="PersonName">
        <w:r w:rsidRPr="007000B0">
          <w:rPr>
            <w:sz w:val="24"/>
            <w:szCs w:val="24"/>
          </w:rPr>
          <w:t>ania</w:t>
        </w:r>
      </w:smartTag>
      <w:r w:rsidRPr="007000B0">
        <w:rPr>
          <w:sz w:val="24"/>
          <w:szCs w:val="24"/>
        </w:rPr>
        <w:t>, które podejmują organizacje pozarządowe uzupełniają się, co pozwala na efektywniejsze i skuteczniejsze realizowanie celów nadrzędnych, takich jak rozwój społeczno-gospodarczy Gminy, zaspokajanie potrzeb społecznych oraz podnoszenie poziomu życia mieszkańców Gminy.</w:t>
      </w:r>
    </w:p>
    <w:p w:rsidR="00562C9A" w:rsidRPr="007000B0" w:rsidRDefault="00562C9A" w:rsidP="00562C9A">
      <w:pPr>
        <w:spacing w:line="360" w:lineRule="auto"/>
        <w:ind w:firstLine="708"/>
        <w:jc w:val="both"/>
        <w:rPr>
          <w:sz w:val="24"/>
          <w:szCs w:val="24"/>
        </w:rPr>
      </w:pPr>
      <w:r w:rsidRPr="007000B0">
        <w:rPr>
          <w:sz w:val="24"/>
          <w:szCs w:val="24"/>
        </w:rPr>
        <w:t>Dążąc do prawidłowej realizacji powyższych zapisów oraz biorąc pod uwagę konieczność określenia zasad oraz obszarów współpracy pomiędzy Gminą, a organizacjami pozarządowymi, opracowany został niniejszy ”Program współpracy Gminy Komańcza</w:t>
      </w:r>
      <w:r w:rsidRPr="007000B0">
        <w:rPr>
          <w:sz w:val="24"/>
          <w:szCs w:val="24"/>
        </w:rPr>
        <w:br/>
        <w:t xml:space="preserve">z organizacjami pozarządowymi oraz podmiotami wymienionymi w art. 3 ust. 3 ustawy </w:t>
      </w:r>
      <w:r w:rsidRPr="007000B0">
        <w:rPr>
          <w:sz w:val="24"/>
          <w:szCs w:val="24"/>
        </w:rPr>
        <w:br/>
        <w:t>o działalności pożytku publicznego i o wolontari</w:t>
      </w:r>
      <w:r>
        <w:rPr>
          <w:sz w:val="24"/>
          <w:szCs w:val="24"/>
        </w:rPr>
        <w:t>acie na 2021</w:t>
      </w:r>
      <w:r w:rsidRPr="007000B0">
        <w:rPr>
          <w:sz w:val="24"/>
          <w:szCs w:val="24"/>
        </w:rPr>
        <w:t xml:space="preserve"> r.”</w:t>
      </w:r>
    </w:p>
    <w:p w:rsidR="00562C9A" w:rsidRPr="007000B0" w:rsidRDefault="00562C9A" w:rsidP="00562C9A">
      <w:pPr>
        <w:spacing w:line="360" w:lineRule="auto"/>
        <w:ind w:firstLine="708"/>
        <w:jc w:val="both"/>
        <w:rPr>
          <w:sz w:val="24"/>
          <w:szCs w:val="24"/>
        </w:rPr>
      </w:pPr>
      <w:r w:rsidRPr="007000B0">
        <w:rPr>
          <w:sz w:val="24"/>
          <w:szCs w:val="24"/>
        </w:rPr>
        <w:t>Wzajemne pozytywne doświadczenia wynikające z dotychczasowej współpracy, potencjał organizacji pozarządowych, ich ilość i różnorodność, społeczny charakter, a co najważniejsze chęć rozwoju i poszerz</w:t>
      </w:r>
      <w:smartTag w:uri="urn:schemas-microsoft-com:office:smarttags" w:element="PersonName">
        <w:r w:rsidRPr="007000B0">
          <w:rPr>
            <w:sz w:val="24"/>
            <w:szCs w:val="24"/>
          </w:rPr>
          <w:t>ania</w:t>
        </w:r>
      </w:smartTag>
      <w:r w:rsidRPr="007000B0">
        <w:rPr>
          <w:sz w:val="24"/>
          <w:szCs w:val="24"/>
        </w:rPr>
        <w:t xml:space="preserve"> tej współpracy, daje solidne podstawy do wspólnej realizacji wielu zadań publicznych na rzecz społeczności lokalnej.</w:t>
      </w:r>
    </w:p>
    <w:p w:rsidR="00562C9A" w:rsidRDefault="00562C9A" w:rsidP="00562C9A">
      <w:pPr>
        <w:spacing w:line="360" w:lineRule="auto"/>
        <w:jc w:val="both"/>
        <w:rPr>
          <w:sz w:val="24"/>
          <w:szCs w:val="24"/>
        </w:rPr>
      </w:pPr>
    </w:p>
    <w:p w:rsidR="00562C9A" w:rsidRPr="007000B0" w:rsidRDefault="00562C9A" w:rsidP="00562C9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  <w:r w:rsidRPr="007000B0">
        <w:rPr>
          <w:sz w:val="24"/>
          <w:szCs w:val="24"/>
        </w:rPr>
        <w:t>Korzyściami z tej współpracy są m.in.:</w:t>
      </w:r>
    </w:p>
    <w:p w:rsidR="00562C9A" w:rsidRPr="007000B0" w:rsidRDefault="00562C9A" w:rsidP="00562C9A">
      <w:pPr>
        <w:spacing w:line="360" w:lineRule="auto"/>
        <w:jc w:val="both"/>
        <w:rPr>
          <w:sz w:val="24"/>
          <w:szCs w:val="24"/>
        </w:rPr>
      </w:pPr>
      <w:r w:rsidRPr="007000B0">
        <w:rPr>
          <w:sz w:val="24"/>
          <w:szCs w:val="24"/>
        </w:rPr>
        <w:t>- wzmacnianie poczucia wzajemnej odpowiedzialności i świadomości społecznej,</w:t>
      </w:r>
    </w:p>
    <w:p w:rsidR="00562C9A" w:rsidRPr="007000B0" w:rsidRDefault="00562C9A" w:rsidP="00562C9A">
      <w:pPr>
        <w:spacing w:line="360" w:lineRule="auto"/>
        <w:jc w:val="both"/>
        <w:rPr>
          <w:sz w:val="24"/>
          <w:szCs w:val="24"/>
        </w:rPr>
      </w:pPr>
      <w:r w:rsidRPr="007000B0">
        <w:rPr>
          <w:sz w:val="24"/>
          <w:szCs w:val="24"/>
        </w:rPr>
        <w:t>- budowa</w:t>
      </w:r>
      <w:bookmarkStart w:id="0" w:name="_GoBack"/>
      <w:bookmarkEnd w:id="0"/>
      <w:r w:rsidRPr="007000B0">
        <w:rPr>
          <w:sz w:val="24"/>
          <w:szCs w:val="24"/>
        </w:rPr>
        <w:t>nie społeczeństwa obywatelskiego poprzez aktywizację społeczności lokalnej,</w:t>
      </w:r>
    </w:p>
    <w:p w:rsidR="00562C9A" w:rsidRPr="007000B0" w:rsidRDefault="00562C9A" w:rsidP="00562C9A">
      <w:pPr>
        <w:spacing w:line="360" w:lineRule="auto"/>
        <w:jc w:val="both"/>
        <w:rPr>
          <w:sz w:val="24"/>
          <w:szCs w:val="24"/>
        </w:rPr>
      </w:pPr>
      <w:r w:rsidRPr="007000B0">
        <w:rPr>
          <w:sz w:val="24"/>
          <w:szCs w:val="24"/>
        </w:rPr>
        <w:t>- podniesienie efektywności działań i rozwiązań dzięki oddolnemu rozpoznaniu potrzeb.</w:t>
      </w:r>
    </w:p>
    <w:p w:rsidR="00562C9A" w:rsidRPr="007000B0" w:rsidRDefault="00562C9A" w:rsidP="00562C9A">
      <w:pPr>
        <w:spacing w:line="360" w:lineRule="auto"/>
        <w:jc w:val="both"/>
        <w:rPr>
          <w:b/>
          <w:sz w:val="24"/>
          <w:szCs w:val="24"/>
        </w:rPr>
      </w:pPr>
      <w:r w:rsidRPr="007000B0">
        <w:rPr>
          <w:b/>
          <w:sz w:val="24"/>
          <w:szCs w:val="24"/>
        </w:rPr>
        <w:t>II Postanowienia ogólne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1. Ilekroć w niniejszym programie mówi się o: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 New Roman"/>
          <w:sz w:val="24"/>
          <w:szCs w:val="24"/>
        </w:rPr>
        <w:t xml:space="preserve">1) ustawie </w:t>
      </w:r>
      <w:r w:rsidRPr="007000B0">
        <w:rPr>
          <w:rFonts w:cs="TimesNewRomanPSMT"/>
          <w:sz w:val="24"/>
          <w:szCs w:val="24"/>
        </w:rPr>
        <w:t xml:space="preserve">– należy przez to rozumieć ustawę z dnia 24 kwietnia 2003 r. o działalności pożytku publicznego i o wolontariacie (Dz. U. </w:t>
      </w:r>
      <w:r>
        <w:rPr>
          <w:rFonts w:cs="TimesNewRomanPSMT"/>
          <w:sz w:val="24"/>
          <w:szCs w:val="24"/>
        </w:rPr>
        <w:t>2018.994</w:t>
      </w:r>
      <w:r w:rsidRPr="007000B0">
        <w:rPr>
          <w:rFonts w:cs="TimesNewRomanPSMT"/>
          <w:sz w:val="24"/>
          <w:szCs w:val="24"/>
        </w:rPr>
        <w:t xml:space="preserve"> ze zmianami),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 New Roman"/>
          <w:sz w:val="24"/>
          <w:szCs w:val="24"/>
        </w:rPr>
        <w:t xml:space="preserve">2) Programie </w:t>
      </w:r>
      <w:r w:rsidRPr="007000B0">
        <w:rPr>
          <w:rFonts w:cs="TimesNewRomanPSMT"/>
          <w:sz w:val="24"/>
          <w:szCs w:val="24"/>
        </w:rPr>
        <w:t xml:space="preserve">– należy przez to rozumieć " Program współpracy Gminy Komańcza </w:t>
      </w:r>
      <w:r w:rsidRPr="007000B0">
        <w:rPr>
          <w:rFonts w:cs="TimesNewRomanPSMT"/>
          <w:sz w:val="24"/>
          <w:szCs w:val="24"/>
        </w:rPr>
        <w:br/>
        <w:t>z organizacjami pozarządowymi oraz podmiotami wymienionymi w art. 3 ust.3 ustawy</w:t>
      </w:r>
      <w:r w:rsidRPr="007000B0">
        <w:rPr>
          <w:rFonts w:cs="TimesNewRomanPSMT"/>
          <w:sz w:val="24"/>
          <w:szCs w:val="24"/>
        </w:rPr>
        <w:br/>
        <w:t xml:space="preserve">o pożytku publicznym </w:t>
      </w:r>
      <w:r>
        <w:rPr>
          <w:rFonts w:cs="Times New Roman"/>
          <w:sz w:val="24"/>
          <w:szCs w:val="24"/>
        </w:rPr>
        <w:t>i o wolontariacie, na rok 2021</w:t>
      </w:r>
      <w:r w:rsidRPr="007000B0">
        <w:rPr>
          <w:rFonts w:cs="Times New Roman"/>
          <w:sz w:val="24"/>
          <w:szCs w:val="24"/>
        </w:rPr>
        <w:t>",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 New Roman"/>
          <w:sz w:val="24"/>
          <w:szCs w:val="24"/>
        </w:rPr>
        <w:t xml:space="preserve">3) zadaniu publicznym - </w:t>
      </w:r>
      <w:r w:rsidRPr="007000B0">
        <w:rPr>
          <w:rFonts w:cs="TimesNewRomanPSMT"/>
          <w:sz w:val="24"/>
          <w:szCs w:val="24"/>
        </w:rPr>
        <w:t>należy przez to rozumieć zadania określone w art. 4 ustawy,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7000B0">
        <w:rPr>
          <w:rFonts w:cs="Times New Roman"/>
          <w:sz w:val="24"/>
          <w:szCs w:val="24"/>
        </w:rPr>
        <w:t xml:space="preserve">4) organizacji - </w:t>
      </w:r>
      <w:r w:rsidRPr="007000B0">
        <w:rPr>
          <w:rFonts w:cs="TimesNewRomanPSMT"/>
          <w:sz w:val="24"/>
          <w:szCs w:val="24"/>
        </w:rPr>
        <w:t>należy przez to rozumieć organizacje pozarządowe oraz podmioty, o których</w:t>
      </w:r>
      <w:r w:rsidRPr="007000B0">
        <w:rPr>
          <w:rFonts w:cs="TimesNewRomanPSMT"/>
          <w:sz w:val="24"/>
          <w:szCs w:val="24"/>
        </w:rPr>
        <w:br/>
      </w:r>
      <w:r w:rsidRPr="007000B0">
        <w:rPr>
          <w:rFonts w:cs="Times New Roman"/>
          <w:sz w:val="24"/>
          <w:szCs w:val="24"/>
        </w:rPr>
        <w:t>mowa w art. 3 ustawy,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 New Roman"/>
          <w:sz w:val="24"/>
          <w:szCs w:val="24"/>
        </w:rPr>
        <w:t xml:space="preserve">5) Gminie - </w:t>
      </w:r>
      <w:r w:rsidRPr="007000B0">
        <w:rPr>
          <w:rFonts w:cs="TimesNewRomanPSMT"/>
          <w:sz w:val="24"/>
          <w:szCs w:val="24"/>
        </w:rPr>
        <w:t>należy przez to rozumieć Gminę Komańcza,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 New Roman"/>
          <w:sz w:val="24"/>
          <w:szCs w:val="24"/>
        </w:rPr>
        <w:t xml:space="preserve">6) Radzie - </w:t>
      </w:r>
      <w:r w:rsidRPr="007000B0">
        <w:rPr>
          <w:rFonts w:cs="TimesNewRomanPSMT"/>
          <w:sz w:val="24"/>
          <w:szCs w:val="24"/>
        </w:rPr>
        <w:t>należy przez to rozumieć Radę Gminy Komańcza,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 New Roman"/>
          <w:sz w:val="24"/>
          <w:szCs w:val="24"/>
        </w:rPr>
        <w:t xml:space="preserve">7) Wójt - </w:t>
      </w:r>
      <w:r w:rsidRPr="007000B0">
        <w:rPr>
          <w:rFonts w:cs="TimesNewRomanPSMT"/>
          <w:sz w:val="24"/>
          <w:szCs w:val="24"/>
        </w:rPr>
        <w:t>należy przez to rozumieć Wójta Gminy Komańcza.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2. Program obejmuje współpracę Gminy z organizacjami pozarządowymi i podmiotami,</w:t>
      </w:r>
      <w:r w:rsidRPr="007000B0">
        <w:rPr>
          <w:rFonts w:cs="TimesNewRomanPSMT"/>
          <w:sz w:val="24"/>
          <w:szCs w:val="24"/>
        </w:rPr>
        <w:br/>
        <w:t>o których mowa w art. 3 ust. 3 ustawy, w zakresie realizacji zadań public</w:t>
      </w:r>
      <w:r>
        <w:rPr>
          <w:rFonts w:cs="TimesNewRomanPSMT"/>
          <w:sz w:val="24"/>
          <w:szCs w:val="24"/>
        </w:rPr>
        <w:t xml:space="preserve">znych w 2021 </w:t>
      </w:r>
      <w:r w:rsidRPr="007000B0">
        <w:rPr>
          <w:rFonts w:cs="TimesNewRomanPSMT"/>
          <w:sz w:val="24"/>
          <w:szCs w:val="24"/>
        </w:rPr>
        <w:t>roku.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-BoldMT"/>
          <w:b/>
          <w:bCs/>
          <w:sz w:val="24"/>
          <w:szCs w:val="24"/>
        </w:rPr>
      </w:pP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7000B0">
        <w:rPr>
          <w:rFonts w:cs="TimesNewRomanPS-BoldMT"/>
          <w:b/>
          <w:bCs/>
          <w:sz w:val="24"/>
          <w:szCs w:val="24"/>
        </w:rPr>
        <w:t>Rozdział 2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7000B0">
        <w:rPr>
          <w:rFonts w:cs="TimesNewRomanPS-BoldMT"/>
          <w:b/>
          <w:bCs/>
          <w:sz w:val="24"/>
          <w:szCs w:val="24"/>
        </w:rPr>
        <w:t>CEL GŁÓWNY I CELE SZCZEGÓŁOWE PROGRAMU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</w:p>
    <w:p w:rsidR="00562C9A" w:rsidRPr="007000B0" w:rsidRDefault="00562C9A" w:rsidP="00562C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NewRomanPS-BoldMT"/>
          <w:b/>
          <w:bCs/>
          <w:sz w:val="24"/>
          <w:szCs w:val="24"/>
        </w:rPr>
      </w:pPr>
      <w:r w:rsidRPr="007000B0">
        <w:rPr>
          <w:rFonts w:cs="Times New Roman"/>
          <w:sz w:val="23"/>
          <w:szCs w:val="23"/>
        </w:rPr>
        <w:t xml:space="preserve">Główny cel Programu to umacnianie partnerskiej współpracy z organizacjami pozarządowymi w prowadzeniu działań zmierzających do rozwoju Gminy i poprawy jakości życia jego mieszkańców. </w:t>
      </w:r>
    </w:p>
    <w:p w:rsidR="00562C9A" w:rsidRPr="007000B0" w:rsidRDefault="00562C9A" w:rsidP="00562C9A">
      <w:pPr>
        <w:pStyle w:val="Default"/>
        <w:numPr>
          <w:ilvl w:val="0"/>
          <w:numId w:val="1"/>
        </w:numPr>
        <w:spacing w:after="167"/>
        <w:ind w:left="284" w:hanging="284"/>
        <w:rPr>
          <w:rFonts w:asciiTheme="minorHAnsi" w:hAnsiTheme="minorHAnsi" w:cs="Times New Roman"/>
          <w:color w:val="auto"/>
          <w:sz w:val="23"/>
          <w:szCs w:val="23"/>
        </w:rPr>
      </w:pPr>
      <w:r w:rsidRPr="007000B0">
        <w:rPr>
          <w:rFonts w:asciiTheme="minorHAnsi" w:hAnsiTheme="minorHAnsi" w:cs="Times New Roman"/>
          <w:color w:val="auto"/>
          <w:sz w:val="23"/>
          <w:szCs w:val="23"/>
        </w:rPr>
        <w:t xml:space="preserve">Cele szczegółowe Programu to: </w:t>
      </w:r>
    </w:p>
    <w:p w:rsidR="00562C9A" w:rsidRPr="007000B0" w:rsidRDefault="00562C9A" w:rsidP="00562C9A">
      <w:pPr>
        <w:pStyle w:val="Default"/>
        <w:numPr>
          <w:ilvl w:val="0"/>
          <w:numId w:val="2"/>
        </w:numPr>
        <w:spacing w:after="164"/>
        <w:ind w:left="360" w:hanging="284"/>
        <w:rPr>
          <w:rFonts w:asciiTheme="minorHAnsi" w:hAnsiTheme="minorHAnsi" w:cs="Times New Roman"/>
          <w:color w:val="auto"/>
          <w:sz w:val="23"/>
          <w:szCs w:val="23"/>
        </w:rPr>
      </w:pPr>
      <w:r w:rsidRPr="007000B0">
        <w:rPr>
          <w:rFonts w:asciiTheme="minorHAnsi" w:hAnsiTheme="minorHAnsi" w:cs="Times New Roman"/>
          <w:color w:val="auto"/>
          <w:sz w:val="23"/>
          <w:szCs w:val="23"/>
        </w:rPr>
        <w:t>wspieranie aktywności społecznej oraz tworzenie warunków do powstawania nowych</w:t>
      </w:r>
      <w:r w:rsidRPr="007000B0">
        <w:rPr>
          <w:rFonts w:asciiTheme="minorHAnsi" w:hAnsiTheme="minorHAnsi" w:cs="Times New Roman"/>
          <w:color w:val="auto"/>
          <w:sz w:val="23"/>
          <w:szCs w:val="23"/>
        </w:rPr>
        <w:br/>
        <w:t xml:space="preserve">inicjatyw obywatelskich; </w:t>
      </w:r>
    </w:p>
    <w:p w:rsidR="00562C9A" w:rsidRPr="007000B0" w:rsidRDefault="00562C9A" w:rsidP="00562C9A">
      <w:pPr>
        <w:pStyle w:val="Default"/>
        <w:spacing w:after="164"/>
        <w:rPr>
          <w:rFonts w:asciiTheme="minorHAnsi" w:hAnsiTheme="minorHAnsi" w:cs="Times New Roman"/>
          <w:color w:val="auto"/>
          <w:sz w:val="23"/>
          <w:szCs w:val="23"/>
        </w:rPr>
      </w:pPr>
      <w:r w:rsidRPr="007000B0">
        <w:rPr>
          <w:rFonts w:asciiTheme="minorHAnsi" w:hAnsiTheme="minorHAnsi" w:cs="Times New Roman"/>
          <w:color w:val="auto"/>
          <w:sz w:val="23"/>
          <w:szCs w:val="23"/>
        </w:rPr>
        <w:t xml:space="preserve">b) promocja wolontariatu oraz postaw obywatelskich; </w:t>
      </w:r>
    </w:p>
    <w:p w:rsidR="00562C9A" w:rsidRPr="007000B0" w:rsidRDefault="00562C9A" w:rsidP="00562C9A">
      <w:pPr>
        <w:pStyle w:val="Default"/>
        <w:spacing w:after="164"/>
        <w:rPr>
          <w:rFonts w:asciiTheme="minorHAnsi" w:hAnsiTheme="minorHAnsi" w:cs="Times New Roman"/>
          <w:color w:val="auto"/>
          <w:sz w:val="23"/>
          <w:szCs w:val="23"/>
        </w:rPr>
      </w:pPr>
      <w:r w:rsidRPr="007000B0">
        <w:rPr>
          <w:rFonts w:asciiTheme="minorHAnsi" w:hAnsiTheme="minorHAnsi" w:cs="Times New Roman"/>
          <w:color w:val="auto"/>
          <w:sz w:val="23"/>
          <w:szCs w:val="23"/>
        </w:rPr>
        <w:t xml:space="preserve">c) przeciwdziałanie dyskryminacji i wykluczeniu społecznemu; </w:t>
      </w:r>
    </w:p>
    <w:p w:rsidR="00562C9A" w:rsidRPr="007000B0" w:rsidRDefault="00562C9A" w:rsidP="00562C9A">
      <w:pPr>
        <w:pStyle w:val="Default"/>
        <w:spacing w:after="164"/>
        <w:rPr>
          <w:rFonts w:asciiTheme="minorHAnsi" w:hAnsiTheme="minorHAnsi" w:cs="Times New Roman"/>
          <w:color w:val="auto"/>
          <w:sz w:val="23"/>
          <w:szCs w:val="23"/>
        </w:rPr>
      </w:pPr>
      <w:r w:rsidRPr="007000B0">
        <w:rPr>
          <w:rFonts w:asciiTheme="minorHAnsi" w:hAnsiTheme="minorHAnsi" w:cs="Times New Roman"/>
          <w:color w:val="auto"/>
          <w:sz w:val="23"/>
          <w:szCs w:val="23"/>
        </w:rPr>
        <w:t xml:space="preserve">d) podnoszenie zdolności organizacji pozarządowych do realizacji zadań publicznych; </w:t>
      </w:r>
    </w:p>
    <w:p w:rsidR="00562C9A" w:rsidRPr="007000B0" w:rsidRDefault="00562C9A" w:rsidP="00562C9A">
      <w:pPr>
        <w:pStyle w:val="Default"/>
        <w:spacing w:after="164"/>
        <w:ind w:left="284" w:hanging="284"/>
        <w:rPr>
          <w:rFonts w:asciiTheme="minorHAnsi" w:hAnsiTheme="minorHAnsi" w:cs="Times New Roman"/>
          <w:color w:val="auto"/>
          <w:sz w:val="23"/>
          <w:szCs w:val="23"/>
        </w:rPr>
      </w:pPr>
      <w:r w:rsidRPr="007000B0">
        <w:rPr>
          <w:rFonts w:asciiTheme="minorHAnsi" w:hAnsiTheme="minorHAnsi" w:cs="Times New Roman"/>
          <w:color w:val="auto"/>
          <w:sz w:val="23"/>
          <w:szCs w:val="23"/>
        </w:rPr>
        <w:t xml:space="preserve">e) zwiększenie świadomości w zakresie specyfiki działania organizacji pozarządowych i form </w:t>
      </w:r>
      <w:r w:rsidRPr="007000B0">
        <w:rPr>
          <w:rFonts w:asciiTheme="minorHAnsi" w:hAnsiTheme="minorHAnsi" w:cs="Times New Roman"/>
          <w:color w:val="auto"/>
          <w:sz w:val="23"/>
          <w:szCs w:val="23"/>
        </w:rPr>
        <w:br/>
        <w:t xml:space="preserve">współpracy z nimi, </w:t>
      </w:r>
    </w:p>
    <w:p w:rsidR="00562C9A" w:rsidRPr="007000B0" w:rsidRDefault="00562C9A" w:rsidP="00562C9A">
      <w:pPr>
        <w:pStyle w:val="Default"/>
        <w:spacing w:after="164"/>
        <w:rPr>
          <w:rFonts w:asciiTheme="minorHAnsi" w:hAnsiTheme="minorHAnsi" w:cs="Times New Roman"/>
          <w:color w:val="auto"/>
          <w:sz w:val="23"/>
          <w:szCs w:val="23"/>
        </w:rPr>
      </w:pPr>
      <w:r w:rsidRPr="007000B0">
        <w:rPr>
          <w:rFonts w:asciiTheme="minorHAnsi" w:hAnsiTheme="minorHAnsi" w:cs="Times New Roman"/>
          <w:color w:val="auto"/>
          <w:sz w:val="23"/>
          <w:szCs w:val="23"/>
        </w:rPr>
        <w:t xml:space="preserve">f) wspieranie i promocja działalności podmiotów ekonomii społecznej; </w:t>
      </w:r>
    </w:p>
    <w:p w:rsidR="00562C9A" w:rsidRPr="007000B0" w:rsidRDefault="00562C9A" w:rsidP="00562C9A">
      <w:pPr>
        <w:pStyle w:val="Default"/>
        <w:spacing w:after="164"/>
        <w:ind w:left="284" w:hanging="284"/>
        <w:rPr>
          <w:rFonts w:asciiTheme="minorHAnsi" w:hAnsiTheme="minorHAnsi" w:cs="Times New Roman"/>
          <w:color w:val="auto"/>
          <w:sz w:val="23"/>
          <w:szCs w:val="23"/>
        </w:rPr>
      </w:pPr>
      <w:r w:rsidRPr="007000B0">
        <w:rPr>
          <w:rFonts w:asciiTheme="minorHAnsi" w:hAnsiTheme="minorHAnsi" w:cs="Times New Roman"/>
          <w:color w:val="auto"/>
          <w:sz w:val="23"/>
          <w:szCs w:val="23"/>
        </w:rPr>
        <w:lastRenderedPageBreak/>
        <w:t xml:space="preserve">g) rozwijanie kultury współpracy poprzez budowanie zaufania między Gminą a organizacjami </w:t>
      </w:r>
      <w:r w:rsidRPr="007000B0">
        <w:rPr>
          <w:rFonts w:asciiTheme="minorHAnsi" w:hAnsiTheme="minorHAnsi" w:cs="Times New Roman"/>
          <w:color w:val="auto"/>
          <w:sz w:val="23"/>
          <w:szCs w:val="23"/>
        </w:rPr>
        <w:br/>
        <w:t xml:space="preserve">pozarządowymi oraz wzmacnianie efektywności dialogu międzysektorowego; </w:t>
      </w:r>
    </w:p>
    <w:p w:rsidR="00562C9A" w:rsidRPr="007000B0" w:rsidRDefault="00562C9A" w:rsidP="00562C9A">
      <w:pPr>
        <w:pStyle w:val="Default"/>
        <w:spacing w:after="164"/>
        <w:ind w:left="284" w:hanging="284"/>
        <w:rPr>
          <w:rFonts w:asciiTheme="minorHAnsi" w:hAnsiTheme="minorHAnsi" w:cs="Times New Roman"/>
          <w:color w:val="auto"/>
          <w:sz w:val="23"/>
          <w:szCs w:val="23"/>
        </w:rPr>
      </w:pPr>
      <w:r w:rsidRPr="007000B0">
        <w:rPr>
          <w:rFonts w:asciiTheme="minorHAnsi" w:hAnsiTheme="minorHAnsi" w:cs="Times New Roman"/>
          <w:color w:val="auto"/>
          <w:sz w:val="23"/>
          <w:szCs w:val="23"/>
        </w:rPr>
        <w:t xml:space="preserve">h) zwiększanie zakresu partnerskiej współpracy pomiędzy Gminą i organizacjami pozarządowymi </w:t>
      </w:r>
      <w:r w:rsidRPr="007000B0">
        <w:rPr>
          <w:rFonts w:asciiTheme="minorHAnsi" w:hAnsiTheme="minorHAnsi" w:cs="Times New Roman"/>
          <w:color w:val="auto"/>
          <w:sz w:val="23"/>
          <w:szCs w:val="23"/>
        </w:rPr>
        <w:br/>
        <w:t xml:space="preserve">na rzecz pozyskiwania zewnętrznych zasobów i wpływów; </w:t>
      </w:r>
    </w:p>
    <w:p w:rsidR="00562C9A" w:rsidRPr="007000B0" w:rsidRDefault="00562C9A" w:rsidP="00562C9A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  <w:r w:rsidRPr="007000B0">
        <w:rPr>
          <w:rFonts w:asciiTheme="minorHAnsi" w:hAnsiTheme="minorHAnsi" w:cs="Times New Roman"/>
          <w:color w:val="auto"/>
          <w:sz w:val="23"/>
          <w:szCs w:val="23"/>
        </w:rPr>
        <w:t xml:space="preserve">i) wyznaczanie strategicznych kierunków współpracy na kolejne lata. </w:t>
      </w:r>
    </w:p>
    <w:p w:rsidR="00562C9A" w:rsidRPr="007000B0" w:rsidRDefault="00562C9A" w:rsidP="00562C9A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7000B0">
        <w:rPr>
          <w:rFonts w:cs="TimesNewRomanPS-BoldMT"/>
          <w:b/>
          <w:bCs/>
          <w:sz w:val="24"/>
          <w:szCs w:val="24"/>
        </w:rPr>
        <w:t>Rozdział 3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7000B0">
        <w:rPr>
          <w:rFonts w:cs="TimesNewRomanPS-BoldMT"/>
          <w:b/>
          <w:bCs/>
          <w:sz w:val="24"/>
          <w:szCs w:val="24"/>
        </w:rPr>
        <w:t>ZASADY WSPÓŁPRACY</w:t>
      </w:r>
      <w:r w:rsidR="00093801">
        <w:rPr>
          <w:rFonts w:cs="TimesNewRomanPS-BoldMT"/>
          <w:b/>
          <w:bCs/>
          <w:sz w:val="24"/>
          <w:szCs w:val="24"/>
        </w:rPr>
        <w:t xml:space="preserve"> 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Współpraca Gminy z organizacjami odbywa się na zasadach: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 xml:space="preserve">1) pomocniczości </w:t>
      </w:r>
      <w:r w:rsidRPr="007000B0">
        <w:rPr>
          <w:rFonts w:cs="Times New Roman"/>
          <w:sz w:val="24"/>
          <w:szCs w:val="24"/>
        </w:rPr>
        <w:t xml:space="preserve">– </w:t>
      </w:r>
      <w:r w:rsidRPr="007000B0">
        <w:rPr>
          <w:rFonts w:cs="TimesNewRomanPSMT"/>
          <w:sz w:val="24"/>
          <w:szCs w:val="24"/>
        </w:rPr>
        <w:t>oznacza to, że Gmina powierza lub wspiera realizację zadań własnych</w:t>
      </w:r>
      <w:r w:rsidRPr="007000B0">
        <w:rPr>
          <w:rFonts w:cs="TimesNewRomanPSMT"/>
          <w:sz w:val="24"/>
          <w:szCs w:val="24"/>
        </w:rPr>
        <w:br/>
        <w:t>organizacjom, które zapewniają ich wykonanie w sposób ekonomiczny, profesjonalny</w:t>
      </w:r>
      <w:r w:rsidRPr="007000B0">
        <w:rPr>
          <w:rFonts w:cs="TimesNewRomanPSMT"/>
          <w:sz w:val="24"/>
          <w:szCs w:val="24"/>
        </w:rPr>
        <w:br/>
      </w:r>
      <w:r w:rsidRPr="007000B0">
        <w:rPr>
          <w:rFonts w:cs="Times New Roman"/>
          <w:sz w:val="24"/>
          <w:szCs w:val="24"/>
        </w:rPr>
        <w:t>i terminowy,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 xml:space="preserve">2) suwerenności stron </w:t>
      </w:r>
      <w:r w:rsidRPr="007000B0">
        <w:rPr>
          <w:rFonts w:cs="Times New Roman"/>
          <w:sz w:val="24"/>
          <w:szCs w:val="24"/>
        </w:rPr>
        <w:t xml:space="preserve">– </w:t>
      </w:r>
      <w:r w:rsidRPr="007000B0">
        <w:rPr>
          <w:rFonts w:cs="TimesNewRomanPSMT"/>
          <w:sz w:val="24"/>
          <w:szCs w:val="24"/>
        </w:rPr>
        <w:t>oznacza to, że stosunki między Gminą i organizacjami kształtowane</w:t>
      </w:r>
      <w:r w:rsidRPr="007000B0">
        <w:rPr>
          <w:rFonts w:cs="TimesNewRomanPSMT"/>
          <w:sz w:val="24"/>
          <w:szCs w:val="24"/>
        </w:rPr>
        <w:br/>
        <w:t>będą z poszanowaniem wzajemnej autonomii i niezależności w swojej działalności</w:t>
      </w:r>
      <w:r w:rsidRPr="007000B0">
        <w:rPr>
          <w:rFonts w:cs="TimesNewRomanPSMT"/>
          <w:sz w:val="24"/>
          <w:szCs w:val="24"/>
        </w:rPr>
        <w:br/>
        <w:t>statutowej,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 New Roman"/>
          <w:sz w:val="24"/>
          <w:szCs w:val="24"/>
        </w:rPr>
        <w:t>3) partnerstwa – oz</w:t>
      </w:r>
      <w:r w:rsidRPr="007000B0">
        <w:rPr>
          <w:rFonts w:cs="TimesNewRomanPSMT"/>
          <w:sz w:val="24"/>
          <w:szCs w:val="24"/>
        </w:rPr>
        <w:t>nacza to dobrowolną współpracę równorzędnych sobie podmiotów</w:t>
      </w:r>
      <w:r w:rsidRPr="007000B0">
        <w:rPr>
          <w:rFonts w:cs="TimesNewRomanPSMT"/>
          <w:sz w:val="24"/>
          <w:szCs w:val="24"/>
        </w:rPr>
        <w:br/>
        <w:t>w rozwiązywaniu wspólnie zidentyfikowanych problemów i osiąganiu razem wytyczonych</w:t>
      </w:r>
      <w:r w:rsidRPr="007000B0">
        <w:rPr>
          <w:rFonts w:cs="TimesNewRomanPSMT"/>
          <w:sz w:val="24"/>
          <w:szCs w:val="24"/>
        </w:rPr>
        <w:br/>
        <w:t>celów,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 xml:space="preserve">4) efektywności </w:t>
      </w:r>
      <w:r w:rsidRPr="007000B0">
        <w:rPr>
          <w:rFonts w:cs="Times New Roman"/>
          <w:sz w:val="24"/>
          <w:szCs w:val="24"/>
        </w:rPr>
        <w:t xml:space="preserve">– </w:t>
      </w:r>
      <w:r w:rsidRPr="007000B0">
        <w:rPr>
          <w:rFonts w:cs="TimesNewRomanPSMT"/>
          <w:sz w:val="24"/>
          <w:szCs w:val="24"/>
        </w:rPr>
        <w:t xml:space="preserve">oznacza to wspólne dążenie do osiągnięcia możliwie największych efektów </w:t>
      </w:r>
      <w:r w:rsidRPr="007000B0">
        <w:rPr>
          <w:rFonts w:cs="TimesNewRomanPSMT"/>
          <w:sz w:val="24"/>
          <w:szCs w:val="24"/>
        </w:rPr>
        <w:br/>
      </w:r>
      <w:r w:rsidRPr="007000B0">
        <w:rPr>
          <w:rFonts w:cs="Times New Roman"/>
          <w:sz w:val="24"/>
          <w:szCs w:val="24"/>
        </w:rPr>
        <w:t>realizacji zad</w:t>
      </w:r>
      <w:r w:rsidRPr="007000B0">
        <w:rPr>
          <w:rFonts w:cs="TimesNewRomanPSMT"/>
          <w:sz w:val="24"/>
          <w:szCs w:val="24"/>
        </w:rPr>
        <w:t>ań publicznych,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 New Roman"/>
          <w:sz w:val="24"/>
          <w:szCs w:val="24"/>
        </w:rPr>
        <w:t xml:space="preserve">5) uczciwej konkurencji – </w:t>
      </w:r>
      <w:r w:rsidRPr="007000B0">
        <w:rPr>
          <w:rFonts w:cs="TimesNewRomanPSMT"/>
          <w:sz w:val="24"/>
          <w:szCs w:val="24"/>
        </w:rPr>
        <w:t>oznacza to wymóg udzielania tych samych informacji odnośnie</w:t>
      </w:r>
      <w:r w:rsidRPr="007000B0">
        <w:rPr>
          <w:rFonts w:cs="TimesNewRomanPSMT"/>
          <w:sz w:val="24"/>
          <w:szCs w:val="24"/>
        </w:rPr>
        <w:br/>
        <w:t>wykonywanych zadań zarówno przez podmioty publiczne jak i niepubliczne, a także</w:t>
      </w:r>
      <w:r w:rsidRPr="007000B0">
        <w:rPr>
          <w:rFonts w:cs="TimesNewRomanPSMT"/>
          <w:sz w:val="24"/>
          <w:szCs w:val="24"/>
        </w:rPr>
        <w:br/>
        <w:t xml:space="preserve">obowiązek stosowania tych samych kryteriów </w:t>
      </w:r>
      <w:r w:rsidRPr="007000B0">
        <w:rPr>
          <w:rFonts w:cs="Times New Roman"/>
          <w:sz w:val="24"/>
          <w:szCs w:val="24"/>
        </w:rPr>
        <w:t>przy dokonywaniu oceny tych dzi</w:t>
      </w:r>
      <w:r w:rsidRPr="007000B0">
        <w:rPr>
          <w:rFonts w:cs="TimesNewRomanPSMT"/>
          <w:sz w:val="24"/>
          <w:szCs w:val="24"/>
        </w:rPr>
        <w:t>ałań</w:t>
      </w:r>
      <w:r w:rsidRPr="007000B0">
        <w:rPr>
          <w:rFonts w:cs="TimesNewRomanPSMT"/>
          <w:sz w:val="24"/>
          <w:szCs w:val="24"/>
        </w:rPr>
        <w:br/>
        <w:t>i podejmowaniu decyzji odnośnie ich finansowania,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 xml:space="preserve">6) jawności </w:t>
      </w:r>
      <w:r w:rsidRPr="007000B0">
        <w:rPr>
          <w:rFonts w:cs="Times New Roman"/>
          <w:sz w:val="24"/>
          <w:szCs w:val="24"/>
        </w:rPr>
        <w:t xml:space="preserve">- </w:t>
      </w:r>
      <w:r w:rsidRPr="007000B0">
        <w:rPr>
          <w:rFonts w:cs="TimesNewRomanPSMT"/>
          <w:sz w:val="24"/>
          <w:szCs w:val="24"/>
        </w:rPr>
        <w:t>oznacza to, że wszystkie możliwości współpracy Gminy z organizacjami są</w:t>
      </w:r>
      <w:r w:rsidRPr="007000B0">
        <w:rPr>
          <w:rFonts w:cs="TimesNewRomanPSMT"/>
          <w:sz w:val="24"/>
          <w:szCs w:val="24"/>
        </w:rPr>
        <w:br/>
        <w:t>powszechnie wiadome i dostępne oraz jasne i zrozumiałe w zakresie stosowanych</w:t>
      </w:r>
      <w:r w:rsidRPr="007000B0">
        <w:rPr>
          <w:rFonts w:cs="TimesNewRomanPSMT"/>
          <w:sz w:val="24"/>
          <w:szCs w:val="24"/>
        </w:rPr>
        <w:br/>
        <w:t>procedur i kryteriów podejmowania de</w:t>
      </w:r>
      <w:r w:rsidRPr="007000B0">
        <w:rPr>
          <w:rFonts w:cs="Times New Roman"/>
          <w:sz w:val="24"/>
          <w:szCs w:val="24"/>
        </w:rPr>
        <w:t>cyzji.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7000B0">
        <w:rPr>
          <w:rFonts w:cs="TimesNewRomanPS-BoldMT"/>
          <w:b/>
          <w:bCs/>
          <w:sz w:val="24"/>
          <w:szCs w:val="24"/>
        </w:rPr>
        <w:t>Rozdział 4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7000B0">
        <w:rPr>
          <w:rFonts w:cs="Times New Roman"/>
          <w:b/>
          <w:bCs/>
          <w:sz w:val="24"/>
          <w:szCs w:val="24"/>
        </w:rPr>
        <w:t>ZAKRES PRZEDMIOTOWY</w:t>
      </w:r>
      <w:r w:rsidR="00093801">
        <w:rPr>
          <w:rFonts w:cs="Times New Roman"/>
          <w:b/>
          <w:bCs/>
          <w:sz w:val="24"/>
          <w:szCs w:val="24"/>
        </w:rPr>
        <w:t xml:space="preserve"> I ZASADY WSPÓŁPRACY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Przedmiotem współp</w:t>
      </w:r>
      <w:r w:rsidR="00093801">
        <w:rPr>
          <w:rFonts w:cs="TimesNewRomanPSMT"/>
          <w:sz w:val="24"/>
          <w:szCs w:val="24"/>
        </w:rPr>
        <w:t xml:space="preserve">racy Gminy z organizacjami jest 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1) realizacja zadań Gminy określonych w ustawach,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2) podwyższanie efektywności działań kierowanych do mieszkańców Gminy,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 xml:space="preserve">3) określenie potrzeb społecznych i </w:t>
      </w:r>
      <w:r w:rsidRPr="007000B0">
        <w:rPr>
          <w:rFonts w:cs="Times New Roman"/>
          <w:sz w:val="24"/>
          <w:szCs w:val="24"/>
        </w:rPr>
        <w:t>sposobu ich zaspokajania,</w:t>
      </w:r>
    </w:p>
    <w:p w:rsidR="00562C9A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4) konsultowanie projektów uchw</w:t>
      </w:r>
      <w:r>
        <w:rPr>
          <w:rFonts w:cs="TimesNewRomanPSMT"/>
          <w:sz w:val="24"/>
          <w:szCs w:val="24"/>
        </w:rPr>
        <w:t xml:space="preserve">ał Rady na etapie ich tworzenia, w sytuacjach   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     przewidzianych przepisami prawa.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7000B0">
        <w:rPr>
          <w:rFonts w:cs="TimesNewRomanPS-BoldMT"/>
          <w:b/>
          <w:bCs/>
          <w:sz w:val="24"/>
          <w:szCs w:val="24"/>
        </w:rPr>
        <w:t>Rozdział 5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7000B0">
        <w:rPr>
          <w:rFonts w:cs="TimesNewRomanPS-BoldMT"/>
          <w:b/>
          <w:bCs/>
          <w:sz w:val="24"/>
          <w:szCs w:val="24"/>
        </w:rPr>
        <w:t>FORMY WSPÓŁPRACY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</w:p>
    <w:p w:rsidR="00562C9A" w:rsidRPr="00063BD1" w:rsidRDefault="00562C9A" w:rsidP="00562C9A">
      <w:pPr>
        <w:pStyle w:val="Default"/>
        <w:spacing w:after="167"/>
        <w:ind w:left="284" w:hanging="284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="Times New Roman"/>
          <w:color w:val="auto"/>
        </w:rPr>
        <w:t>1. Współpraca Gminy z organizacjami pozarządowymi może mieć charakter pozafinansowy</w:t>
      </w:r>
      <w:r w:rsidRPr="00063BD1">
        <w:rPr>
          <w:rFonts w:asciiTheme="minorHAnsi" w:hAnsiTheme="minorHAnsi" w:cs="Times New Roman"/>
          <w:color w:val="auto"/>
        </w:rPr>
        <w:br/>
        <w:t xml:space="preserve">i finansowy. </w:t>
      </w:r>
    </w:p>
    <w:p w:rsidR="00562C9A" w:rsidRPr="00063BD1" w:rsidRDefault="00562C9A" w:rsidP="00562C9A">
      <w:pPr>
        <w:pStyle w:val="Default"/>
        <w:spacing w:after="167"/>
        <w:ind w:left="284" w:hanging="284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="Times New Roman"/>
          <w:color w:val="auto"/>
        </w:rPr>
        <w:lastRenderedPageBreak/>
        <w:t xml:space="preserve">2. Program ma charakter otwarty i zakłada możliwość uwzględnienia nowych form </w:t>
      </w:r>
      <w:r w:rsidRPr="00063BD1">
        <w:rPr>
          <w:rFonts w:asciiTheme="minorHAnsi" w:hAnsiTheme="minorHAnsi" w:cs="Times New Roman"/>
          <w:color w:val="auto"/>
        </w:rPr>
        <w:br/>
        <w:t xml:space="preserve">w zakresie przewidzianym przez przepisy prawa. </w:t>
      </w:r>
    </w:p>
    <w:p w:rsidR="00562C9A" w:rsidRPr="00063BD1" w:rsidRDefault="00562C9A" w:rsidP="00562C9A">
      <w:pPr>
        <w:pStyle w:val="Default"/>
        <w:spacing w:after="167"/>
        <w:ind w:left="284" w:hanging="284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="Times New Roman"/>
          <w:color w:val="auto"/>
        </w:rPr>
        <w:t xml:space="preserve">3. Pozafinansowe formy współpracy Gminy z organizacjami pozarządowymi dotyczą sfer: </w:t>
      </w:r>
    </w:p>
    <w:p w:rsidR="00562C9A" w:rsidRPr="00063BD1" w:rsidRDefault="00562C9A" w:rsidP="00562C9A">
      <w:pPr>
        <w:pStyle w:val="Default"/>
        <w:spacing w:after="167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="Times New Roman"/>
          <w:b/>
          <w:bCs/>
          <w:color w:val="auto"/>
        </w:rPr>
        <w:t xml:space="preserve">a) informacyjnej, poprzez: </w:t>
      </w:r>
    </w:p>
    <w:p w:rsidR="00562C9A" w:rsidRPr="00063BD1" w:rsidRDefault="00562C9A" w:rsidP="00562C9A">
      <w:pPr>
        <w:pStyle w:val="Default"/>
        <w:spacing w:after="167"/>
        <w:ind w:left="284" w:hanging="284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/>
          <w:color w:val="auto"/>
        </w:rPr>
        <w:t xml:space="preserve">1) </w:t>
      </w:r>
      <w:r w:rsidRPr="00063BD1">
        <w:rPr>
          <w:rFonts w:asciiTheme="minorHAnsi" w:hAnsiTheme="minorHAnsi" w:cs="Times New Roman"/>
          <w:color w:val="auto"/>
        </w:rPr>
        <w:t xml:space="preserve">administrowanie strony www.komancza.pl/BIP/organizacjepozarzadowe, jako platformy </w:t>
      </w:r>
      <w:r w:rsidRPr="00063BD1">
        <w:rPr>
          <w:rFonts w:asciiTheme="minorHAnsi" w:hAnsiTheme="minorHAnsi" w:cs="Times New Roman"/>
          <w:color w:val="auto"/>
        </w:rPr>
        <w:br/>
        <w:t>informacyjnej zarówno dla organizacji pozarządowych jak i dla mieszkańców Gminy</w:t>
      </w:r>
      <w:r w:rsidRPr="00063BD1">
        <w:rPr>
          <w:rFonts w:asciiTheme="minorHAnsi" w:hAnsiTheme="minorHAnsi" w:cs="Times New Roman"/>
          <w:color w:val="auto"/>
        </w:rPr>
        <w:br/>
        <w:t xml:space="preserve">o inicjatywach organizacji pozarządowych; </w:t>
      </w:r>
    </w:p>
    <w:p w:rsidR="00562C9A" w:rsidRPr="00063BD1" w:rsidRDefault="00562C9A" w:rsidP="00562C9A">
      <w:pPr>
        <w:pStyle w:val="Default"/>
        <w:spacing w:after="167"/>
        <w:ind w:left="284" w:hanging="284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="Times New Roman"/>
          <w:color w:val="auto"/>
        </w:rPr>
        <w:t xml:space="preserve">2) prowadzenie bazy danych organizacji pozarządowych; </w:t>
      </w:r>
    </w:p>
    <w:p w:rsidR="00562C9A" w:rsidRPr="00063BD1" w:rsidRDefault="00562C9A" w:rsidP="00562C9A">
      <w:pPr>
        <w:pStyle w:val="Default"/>
        <w:spacing w:after="167"/>
        <w:ind w:left="284" w:hanging="284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="Times New Roman"/>
          <w:color w:val="auto"/>
        </w:rPr>
        <w:t xml:space="preserve">3) wysyłanie informacji ważnych dla III sektora mailowo do organizacji; </w:t>
      </w:r>
    </w:p>
    <w:p w:rsidR="00562C9A" w:rsidRPr="00063BD1" w:rsidRDefault="00562C9A" w:rsidP="00562C9A">
      <w:pPr>
        <w:pStyle w:val="Default"/>
        <w:spacing w:after="167"/>
        <w:ind w:left="284" w:hanging="284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="Times New Roman"/>
          <w:color w:val="auto"/>
        </w:rPr>
        <w:t>4) informowanie o ogłoszonych konkursach ofert na realizację zadań publicznych wraz z podaną</w:t>
      </w:r>
      <w:r w:rsidRPr="00063BD1">
        <w:rPr>
          <w:rFonts w:asciiTheme="minorHAnsi" w:hAnsiTheme="minorHAnsi" w:cs="Times New Roman"/>
          <w:color w:val="auto"/>
        </w:rPr>
        <w:br/>
        <w:t xml:space="preserve">kwotą oraz o wynikach rozstrzygniętych konkursów; </w:t>
      </w:r>
    </w:p>
    <w:p w:rsidR="00562C9A" w:rsidRPr="00063BD1" w:rsidRDefault="00562C9A" w:rsidP="00562C9A">
      <w:pPr>
        <w:pStyle w:val="Default"/>
        <w:spacing w:after="167"/>
        <w:ind w:left="284" w:hanging="284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="Times New Roman"/>
          <w:color w:val="auto"/>
        </w:rPr>
        <w:t>5) informowanie o możliwościach pozyskiwania wsparcia z innych środków niż budżet Gminy na</w:t>
      </w:r>
      <w:r w:rsidRPr="00063BD1">
        <w:rPr>
          <w:rFonts w:asciiTheme="minorHAnsi" w:hAnsiTheme="minorHAnsi" w:cs="Times New Roman"/>
          <w:color w:val="auto"/>
        </w:rPr>
        <w:br/>
        <w:t xml:space="preserve">działalność statutową organizacji pozarządowych; </w:t>
      </w:r>
    </w:p>
    <w:p w:rsidR="00562C9A" w:rsidRPr="00063BD1" w:rsidRDefault="00562C9A" w:rsidP="00562C9A">
      <w:pPr>
        <w:pStyle w:val="Default"/>
        <w:spacing w:after="167"/>
        <w:ind w:left="284" w:hanging="284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="Times New Roman"/>
          <w:color w:val="auto"/>
        </w:rPr>
        <w:t xml:space="preserve">6) wzajemne informowanie się o planowanych kierunkach działania </w:t>
      </w:r>
      <w:r w:rsidRPr="00063BD1">
        <w:rPr>
          <w:rFonts w:asciiTheme="minorHAnsi" w:hAnsiTheme="minorHAnsi" w:cs="Times New Roman"/>
          <w:color w:val="auto"/>
        </w:rPr>
        <w:br/>
        <w:t xml:space="preserve">i z założeniem zharmonizowania tych kierunków; </w:t>
      </w:r>
    </w:p>
    <w:p w:rsidR="00562C9A" w:rsidRPr="00063BD1" w:rsidRDefault="00562C9A" w:rsidP="00562C9A">
      <w:pPr>
        <w:pStyle w:val="Default"/>
        <w:ind w:left="284" w:hanging="284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="Times New Roman"/>
          <w:color w:val="auto"/>
        </w:rPr>
        <w:t>7) konsultowanie z organizacjami pozarządowymi projektów aktów normatywnych</w:t>
      </w:r>
      <w:r w:rsidRPr="00063BD1">
        <w:rPr>
          <w:rFonts w:asciiTheme="minorHAnsi" w:hAnsiTheme="minorHAnsi" w:cs="Times New Roman"/>
          <w:color w:val="auto"/>
        </w:rPr>
        <w:br/>
        <w:t xml:space="preserve">w dziedzinach dotyczących działalności statutowej tych organizacji; </w:t>
      </w:r>
    </w:p>
    <w:p w:rsidR="00562C9A" w:rsidRPr="00063BD1" w:rsidRDefault="00562C9A" w:rsidP="00562C9A">
      <w:pPr>
        <w:pStyle w:val="Default"/>
        <w:rPr>
          <w:rFonts w:asciiTheme="minorHAnsi" w:hAnsiTheme="minorHAnsi" w:cs="Times New Roman"/>
          <w:color w:val="auto"/>
        </w:rPr>
      </w:pPr>
    </w:p>
    <w:p w:rsidR="00562C9A" w:rsidRPr="00063BD1" w:rsidRDefault="00562C9A" w:rsidP="00562C9A">
      <w:pPr>
        <w:pStyle w:val="Default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="Times New Roman"/>
          <w:b/>
          <w:bCs/>
          <w:color w:val="auto"/>
        </w:rPr>
        <w:t xml:space="preserve">b) organizacyjnej, poprzez: </w:t>
      </w:r>
    </w:p>
    <w:p w:rsidR="00562C9A" w:rsidRPr="00063BD1" w:rsidRDefault="00562C9A" w:rsidP="00562C9A">
      <w:pPr>
        <w:pStyle w:val="Default"/>
        <w:spacing w:after="183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="Times New Roman"/>
          <w:color w:val="auto"/>
        </w:rPr>
        <w:t xml:space="preserve">1) prowadzenie wspólnych przedsięwzięć w tym na rzecz promocji Gminy; </w:t>
      </w:r>
    </w:p>
    <w:p w:rsidR="00562C9A" w:rsidRPr="00063BD1" w:rsidRDefault="00562C9A" w:rsidP="00562C9A">
      <w:pPr>
        <w:pStyle w:val="Default"/>
        <w:spacing w:after="183"/>
        <w:ind w:left="284" w:hanging="284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="Times New Roman"/>
          <w:color w:val="auto"/>
        </w:rPr>
        <w:t>2) pomoc w organizacji kongresów, konferencji oraz innych działań wynikających z działalności</w:t>
      </w:r>
      <w:r w:rsidRPr="00063BD1">
        <w:rPr>
          <w:rFonts w:asciiTheme="minorHAnsi" w:hAnsiTheme="minorHAnsi" w:cs="Times New Roman"/>
          <w:color w:val="auto"/>
        </w:rPr>
        <w:br/>
        <w:t xml:space="preserve">statutowej; </w:t>
      </w:r>
    </w:p>
    <w:p w:rsidR="00562C9A" w:rsidRPr="00063BD1" w:rsidRDefault="00562C9A" w:rsidP="00562C9A">
      <w:pPr>
        <w:pStyle w:val="Default"/>
        <w:spacing w:after="183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="Times New Roman"/>
          <w:color w:val="auto"/>
        </w:rPr>
        <w:t xml:space="preserve">3) wyróżnianie najlepszych inicjatyw Pozarządowych oraz wyróżniających się wolontariuszy; </w:t>
      </w:r>
    </w:p>
    <w:p w:rsidR="00562C9A" w:rsidRPr="00063BD1" w:rsidRDefault="00562C9A" w:rsidP="00562C9A">
      <w:pPr>
        <w:pStyle w:val="Default"/>
        <w:spacing w:after="183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="Times New Roman"/>
          <w:color w:val="auto"/>
        </w:rPr>
        <w:t xml:space="preserve">4) podejmowanie inicjatyw integrujących organizacje pozarządowe, </w:t>
      </w:r>
    </w:p>
    <w:p w:rsidR="00562C9A" w:rsidRPr="00063BD1" w:rsidRDefault="00562C9A" w:rsidP="00562C9A">
      <w:pPr>
        <w:pStyle w:val="Default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="Times New Roman"/>
          <w:color w:val="auto"/>
        </w:rPr>
        <w:t xml:space="preserve">5) promocja działalności organizacji pozarządowych w tym wolontariatu; </w:t>
      </w:r>
      <w:r w:rsidRPr="00063BD1">
        <w:rPr>
          <w:rFonts w:asciiTheme="minorHAnsi" w:hAnsiTheme="minorHAnsi" w:cs="Times New Roman"/>
          <w:color w:val="auto"/>
        </w:rPr>
        <w:br/>
      </w:r>
    </w:p>
    <w:p w:rsidR="00562C9A" w:rsidRPr="00063BD1" w:rsidRDefault="00562C9A" w:rsidP="00562C9A">
      <w:pPr>
        <w:pStyle w:val="Default"/>
        <w:spacing w:after="183"/>
        <w:ind w:left="284" w:hanging="284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theme="minorBidi"/>
          <w:color w:val="auto"/>
        </w:rPr>
        <w:t xml:space="preserve">6) </w:t>
      </w:r>
      <w:r w:rsidRPr="00063BD1">
        <w:rPr>
          <w:rFonts w:asciiTheme="minorHAnsi" w:hAnsiTheme="minorHAnsi" w:cs="Times New Roman"/>
          <w:color w:val="auto"/>
        </w:rPr>
        <w:t>współpracę z Radą Działalności Pożytku Publicznego Gminy Komańcza w zakresie</w:t>
      </w:r>
      <w:r w:rsidRPr="00063BD1">
        <w:rPr>
          <w:rFonts w:asciiTheme="minorHAnsi" w:hAnsiTheme="minorHAnsi" w:cs="Times New Roman"/>
          <w:color w:val="auto"/>
        </w:rPr>
        <w:br/>
        <w:t>konsultowania i opiniowania programów i projektów aktów prawnych dotyczących sfery</w:t>
      </w:r>
      <w:r w:rsidRPr="00063BD1">
        <w:rPr>
          <w:rFonts w:asciiTheme="minorHAnsi" w:hAnsiTheme="minorHAnsi" w:cs="Times New Roman"/>
          <w:color w:val="auto"/>
        </w:rPr>
        <w:br/>
        <w:t xml:space="preserve">zadań publicznych stanowiących obszar wzajemnych zainteresowań; </w:t>
      </w:r>
    </w:p>
    <w:p w:rsidR="00562C9A" w:rsidRPr="00063BD1" w:rsidRDefault="00562C9A" w:rsidP="00562C9A">
      <w:pPr>
        <w:pStyle w:val="Default"/>
        <w:spacing w:after="183"/>
        <w:ind w:left="284" w:hanging="284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="Times New Roman"/>
          <w:color w:val="auto"/>
        </w:rPr>
        <w:t>7) pomoc w pozyskaniu lokali na prowadzenie działalności statutowej oraz preferencji</w:t>
      </w:r>
      <w:r w:rsidRPr="00063BD1">
        <w:rPr>
          <w:rFonts w:asciiTheme="minorHAnsi" w:hAnsiTheme="minorHAnsi" w:cs="Times New Roman"/>
          <w:color w:val="auto"/>
        </w:rPr>
        <w:br/>
        <w:t>w opłatach komunalnych np. czynsze, podatki itp. w zakresie przewidzianym przez przepisy</w:t>
      </w:r>
      <w:r w:rsidRPr="00063BD1">
        <w:rPr>
          <w:rFonts w:asciiTheme="minorHAnsi" w:hAnsiTheme="minorHAnsi" w:cs="Times New Roman"/>
          <w:color w:val="auto"/>
        </w:rPr>
        <w:br/>
        <w:t xml:space="preserve">prawa; </w:t>
      </w:r>
    </w:p>
    <w:p w:rsidR="00562C9A" w:rsidRPr="00063BD1" w:rsidRDefault="00562C9A" w:rsidP="00562C9A">
      <w:pPr>
        <w:pStyle w:val="Default"/>
        <w:spacing w:after="183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="Times New Roman"/>
          <w:color w:val="auto"/>
        </w:rPr>
        <w:t xml:space="preserve">8) monitorowanie zmian aktów prawnych dotyczących organizacji; </w:t>
      </w:r>
    </w:p>
    <w:p w:rsidR="00562C9A" w:rsidRPr="00063BD1" w:rsidRDefault="00562C9A" w:rsidP="00562C9A">
      <w:pPr>
        <w:pStyle w:val="Default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="Times New Roman"/>
          <w:color w:val="auto"/>
        </w:rPr>
        <w:t xml:space="preserve">9) udzielanie rekomendacji dla organizacji pozarządowych; </w:t>
      </w:r>
    </w:p>
    <w:p w:rsidR="00562C9A" w:rsidRPr="00063BD1" w:rsidRDefault="00562C9A" w:rsidP="00562C9A">
      <w:pPr>
        <w:pStyle w:val="Default"/>
        <w:rPr>
          <w:rFonts w:asciiTheme="minorHAnsi" w:hAnsiTheme="minorHAnsi" w:cs="Times New Roman"/>
          <w:color w:val="auto"/>
        </w:rPr>
      </w:pPr>
    </w:p>
    <w:p w:rsidR="00562C9A" w:rsidRPr="00063BD1" w:rsidRDefault="00562C9A" w:rsidP="00562C9A">
      <w:pPr>
        <w:pStyle w:val="Default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="Times New Roman"/>
          <w:b/>
          <w:bCs/>
          <w:color w:val="auto"/>
        </w:rPr>
        <w:t xml:space="preserve">c) szkoleniowej i doradczej, poprzez: </w:t>
      </w:r>
    </w:p>
    <w:p w:rsidR="00562C9A" w:rsidRPr="00063BD1" w:rsidRDefault="00562C9A" w:rsidP="00562C9A">
      <w:pPr>
        <w:pStyle w:val="Default"/>
        <w:spacing w:after="183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="Times New Roman"/>
          <w:color w:val="auto"/>
        </w:rPr>
        <w:t xml:space="preserve">1) organizację forum, konferencji, seminariów, warsztatów, szkoleń, debat itp.; </w:t>
      </w:r>
    </w:p>
    <w:p w:rsidR="00562C9A" w:rsidRPr="00063BD1" w:rsidRDefault="00562C9A" w:rsidP="00562C9A">
      <w:pPr>
        <w:pStyle w:val="Default"/>
        <w:spacing w:after="183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="Times New Roman"/>
          <w:color w:val="auto"/>
        </w:rPr>
        <w:t xml:space="preserve">2) doradztwo merytoryczne zgodnie z zapotrzebowaniem organizacji; </w:t>
      </w:r>
    </w:p>
    <w:p w:rsidR="00562C9A" w:rsidRPr="00063BD1" w:rsidRDefault="00562C9A" w:rsidP="00562C9A">
      <w:pPr>
        <w:pStyle w:val="Default"/>
        <w:spacing w:after="183"/>
        <w:ind w:left="284" w:hanging="284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="Times New Roman"/>
          <w:color w:val="auto"/>
        </w:rPr>
        <w:t>3) angażowanie organizacji pozarządowych do wymiany doświadczeń, dobrych praktyk</w:t>
      </w:r>
      <w:r w:rsidRPr="00063BD1">
        <w:rPr>
          <w:rFonts w:asciiTheme="minorHAnsi" w:hAnsiTheme="minorHAnsi" w:cs="Times New Roman"/>
          <w:color w:val="auto"/>
        </w:rPr>
        <w:br/>
        <w:t xml:space="preserve">i prezentacji; </w:t>
      </w:r>
    </w:p>
    <w:p w:rsidR="00562C9A" w:rsidRPr="00063BD1" w:rsidRDefault="00562C9A" w:rsidP="00562C9A">
      <w:pPr>
        <w:pStyle w:val="Default"/>
        <w:spacing w:after="183"/>
        <w:ind w:left="284" w:hanging="284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="Times New Roman"/>
          <w:color w:val="auto"/>
        </w:rPr>
        <w:t xml:space="preserve">4) współpracę przy realizacji projektów finansowanych ze środków zewnętrznych; </w:t>
      </w:r>
    </w:p>
    <w:p w:rsidR="00562C9A" w:rsidRPr="00063BD1" w:rsidRDefault="00562C9A" w:rsidP="00562C9A">
      <w:pPr>
        <w:pStyle w:val="Default"/>
        <w:spacing w:after="183"/>
        <w:ind w:left="284" w:hanging="284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="Times New Roman"/>
          <w:color w:val="auto"/>
        </w:rPr>
        <w:t>5) wspieranie początkujących organizacji pozarządowych oraz osób rozpoczynających działalność</w:t>
      </w:r>
      <w:r w:rsidRPr="00063BD1">
        <w:rPr>
          <w:rFonts w:asciiTheme="minorHAnsi" w:hAnsiTheme="minorHAnsi" w:cs="Times New Roman"/>
          <w:color w:val="auto"/>
        </w:rPr>
        <w:br/>
        <w:t xml:space="preserve">w trzecim sektorze. </w:t>
      </w:r>
    </w:p>
    <w:p w:rsidR="00562C9A" w:rsidRPr="00063BD1" w:rsidRDefault="00562C9A" w:rsidP="00562C9A">
      <w:pPr>
        <w:pStyle w:val="Default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="Times New Roman"/>
          <w:color w:val="auto"/>
        </w:rPr>
        <w:t xml:space="preserve">4. Współpraca o charakterze finansowym może odbywać się w następujących formach: </w:t>
      </w:r>
    </w:p>
    <w:p w:rsidR="00562C9A" w:rsidRPr="00063BD1" w:rsidRDefault="00562C9A" w:rsidP="00562C9A">
      <w:pPr>
        <w:pStyle w:val="Default"/>
        <w:spacing w:after="285"/>
        <w:ind w:left="284" w:hanging="284"/>
        <w:rPr>
          <w:rFonts w:asciiTheme="minorHAnsi" w:hAnsiTheme="minorHAnsi" w:cs="Times New Roman"/>
          <w:color w:val="auto"/>
        </w:rPr>
      </w:pPr>
      <w:r w:rsidRPr="00063BD1">
        <w:rPr>
          <w:rFonts w:asciiTheme="minorHAnsi" w:hAnsiTheme="minorHAnsi" w:cs="Times New Roman"/>
          <w:color w:val="auto"/>
        </w:rPr>
        <w:t>a) powierzania wykonania zadania publicznego poprzez udzielenie dotacji na finansowanie jego</w:t>
      </w:r>
      <w:r w:rsidRPr="00063BD1">
        <w:rPr>
          <w:rFonts w:asciiTheme="minorHAnsi" w:hAnsiTheme="minorHAnsi" w:cs="Times New Roman"/>
          <w:color w:val="auto"/>
        </w:rPr>
        <w:br/>
        <w:t xml:space="preserve">realizacji; </w:t>
      </w:r>
    </w:p>
    <w:p w:rsidR="00562C9A" w:rsidRPr="00063BD1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063BD1">
        <w:rPr>
          <w:rFonts w:cs="Times New Roman"/>
          <w:sz w:val="24"/>
          <w:szCs w:val="24"/>
        </w:rPr>
        <w:t>b) wspierania wykonania zadania publicznego poprzez udzielenie dotacji na dofinansowanie jego</w:t>
      </w:r>
      <w:r w:rsidRPr="00063BD1">
        <w:rPr>
          <w:rFonts w:cs="Times New Roman"/>
          <w:sz w:val="24"/>
          <w:szCs w:val="24"/>
        </w:rPr>
        <w:br/>
        <w:t>realizacji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 w:val="23"/>
          <w:szCs w:val="23"/>
        </w:rPr>
      </w:pP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7000B0">
        <w:rPr>
          <w:rFonts w:cs="TimesNewRomanPS-BoldMT"/>
          <w:b/>
          <w:bCs/>
          <w:sz w:val="24"/>
          <w:szCs w:val="24"/>
        </w:rPr>
        <w:t>Rozdział 6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7000B0">
        <w:rPr>
          <w:rFonts w:cs="Times New Roman"/>
          <w:b/>
          <w:bCs/>
          <w:sz w:val="24"/>
          <w:szCs w:val="24"/>
        </w:rPr>
        <w:t>PRIORYTETOWE ZADANIA PUBLICZNE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Ustala się następujące zadania jako priorytetowe, które mogą być zleca</w:t>
      </w:r>
      <w:r w:rsidRPr="007000B0">
        <w:rPr>
          <w:rFonts w:cs="Times New Roman"/>
          <w:sz w:val="24"/>
          <w:szCs w:val="24"/>
        </w:rPr>
        <w:t>ne do realizacji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organizacjom prowadzącym działalność statutową w danej dziedzinie, a w szczególności: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1) działalności na rzecz osób w wieku emerytalnym,</w:t>
      </w:r>
      <w:r>
        <w:rPr>
          <w:rFonts w:cs="TimesNewRomanPSMT"/>
          <w:sz w:val="24"/>
          <w:szCs w:val="24"/>
        </w:rPr>
        <w:t xml:space="preserve"> </w:t>
      </w:r>
    </w:p>
    <w:p w:rsidR="00562C9A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000B0">
        <w:rPr>
          <w:rFonts w:cs="Times New Roman"/>
          <w:sz w:val="24"/>
          <w:szCs w:val="24"/>
        </w:rPr>
        <w:t xml:space="preserve">2) </w:t>
      </w:r>
      <w:r w:rsidRPr="007000B0">
        <w:rPr>
          <w:rFonts w:cs="TimesNewRomanPSMT"/>
          <w:sz w:val="24"/>
          <w:szCs w:val="24"/>
        </w:rPr>
        <w:t>kultury, sztuki, ochrony dóbr kultury i dziedzictwa narodowego,</w:t>
      </w:r>
      <w:r>
        <w:rPr>
          <w:rFonts w:cs="TimesNewRomanPSMT"/>
          <w:sz w:val="24"/>
          <w:szCs w:val="24"/>
        </w:rPr>
        <w:t xml:space="preserve"> 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3) </w:t>
      </w:r>
      <w:r w:rsidRPr="007000B0">
        <w:rPr>
          <w:rFonts w:cs="Times New Roman"/>
          <w:sz w:val="24"/>
          <w:szCs w:val="24"/>
        </w:rPr>
        <w:t>wspierania i upowszechniania kultury fizycznej i sportu,</w:t>
      </w:r>
    </w:p>
    <w:p w:rsidR="00562C9A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NewRomanPSMT"/>
          <w:sz w:val="24"/>
          <w:szCs w:val="24"/>
        </w:rPr>
        <w:t>4</w:t>
      </w:r>
      <w:r w:rsidRPr="007000B0">
        <w:rPr>
          <w:rFonts w:cs="TimesNewRomanPSMT"/>
          <w:sz w:val="24"/>
          <w:szCs w:val="24"/>
        </w:rPr>
        <w:t xml:space="preserve">) </w:t>
      </w:r>
      <w:r>
        <w:rPr>
          <w:rFonts w:cs="Times New Roman"/>
          <w:sz w:val="24"/>
          <w:szCs w:val="24"/>
        </w:rPr>
        <w:t>ekologii i ochrony zwierząt oraz ochrony dziedzictwa przyrodniczego,</w:t>
      </w:r>
    </w:p>
    <w:p w:rsidR="00562C9A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5) działalności na rzecz rodziny, macierzyństwa, rodzicielstwa, upowszechniania i ochrony  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     praw dziecka.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7000B0">
        <w:rPr>
          <w:rFonts w:cs="TimesNewRomanPS-BoldMT"/>
          <w:b/>
          <w:bCs/>
          <w:sz w:val="24"/>
          <w:szCs w:val="24"/>
        </w:rPr>
        <w:t>Rozdział 7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7000B0">
        <w:rPr>
          <w:rFonts w:cs="Times New Roman"/>
          <w:b/>
          <w:bCs/>
          <w:sz w:val="24"/>
          <w:szCs w:val="24"/>
        </w:rPr>
        <w:t>OKRES REALIZACJI PROGRAMU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 New Roman"/>
          <w:sz w:val="24"/>
          <w:szCs w:val="24"/>
        </w:rPr>
        <w:t>1. Niniejszy Program realiz</w:t>
      </w:r>
      <w:r w:rsidRPr="007000B0">
        <w:rPr>
          <w:rFonts w:cs="TimesNewRomanPSMT"/>
          <w:sz w:val="24"/>
          <w:szCs w:val="24"/>
        </w:rPr>
        <w:t xml:space="preserve">owany będzie w okresie od 1 stycznia do 31 grudnia </w:t>
      </w:r>
      <w:r>
        <w:rPr>
          <w:rFonts w:cs="TimesNewRomanPSMT"/>
          <w:sz w:val="24"/>
          <w:szCs w:val="24"/>
        </w:rPr>
        <w:t>2021</w:t>
      </w:r>
      <w:r w:rsidRPr="007000B0">
        <w:rPr>
          <w:rFonts w:cs="TimesNewRomanPSMT"/>
          <w:sz w:val="24"/>
          <w:szCs w:val="24"/>
        </w:rPr>
        <w:t xml:space="preserve"> roku,</w:t>
      </w:r>
      <w:r w:rsidRPr="007000B0">
        <w:rPr>
          <w:rFonts w:cs="TimesNewRomanPSMT"/>
          <w:sz w:val="24"/>
          <w:szCs w:val="24"/>
        </w:rPr>
        <w:br/>
        <w:t>z zastrzeżeniem ust. 2.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2. Termin realizacji poszczególnych zadań określony zostanie w warunkach konkursu ofert na</w:t>
      </w:r>
      <w:r w:rsidRPr="007000B0">
        <w:rPr>
          <w:rFonts w:cs="TimesNewRomanPSMT"/>
          <w:sz w:val="24"/>
          <w:szCs w:val="24"/>
        </w:rPr>
        <w:br/>
        <w:t>realizację zadań publicznyc</w:t>
      </w:r>
      <w:r>
        <w:rPr>
          <w:rFonts w:cs="TimesNewRomanPSMT"/>
          <w:sz w:val="24"/>
          <w:szCs w:val="24"/>
        </w:rPr>
        <w:t>h Gminy przez organizacje w 202</w:t>
      </w:r>
      <w:r w:rsidR="00A80AB2">
        <w:rPr>
          <w:rFonts w:cs="TimesNewRomanPSMT"/>
          <w:sz w:val="24"/>
          <w:szCs w:val="24"/>
        </w:rPr>
        <w:t>1</w:t>
      </w:r>
      <w:r w:rsidRPr="007000B0">
        <w:rPr>
          <w:rFonts w:cs="TimesNewRomanPSMT"/>
          <w:sz w:val="24"/>
          <w:szCs w:val="24"/>
        </w:rPr>
        <w:t xml:space="preserve"> roku oraz w umowac</w:t>
      </w:r>
      <w:r w:rsidRPr="007000B0">
        <w:rPr>
          <w:rFonts w:cs="Times New Roman"/>
          <w:sz w:val="24"/>
          <w:szCs w:val="24"/>
        </w:rPr>
        <w:t>h</w:t>
      </w:r>
      <w:r w:rsidRPr="007000B0">
        <w:rPr>
          <w:rFonts w:cs="Times New Roman"/>
          <w:sz w:val="24"/>
          <w:szCs w:val="24"/>
        </w:rPr>
        <w:br/>
      </w:r>
      <w:r w:rsidRPr="007000B0">
        <w:rPr>
          <w:rFonts w:cs="TimesNewRomanPSMT"/>
          <w:sz w:val="24"/>
          <w:szCs w:val="24"/>
        </w:rPr>
        <w:t>zawartych pomiędzy Gminą a organizacjami.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7000B0">
        <w:rPr>
          <w:rFonts w:cs="TimesNewRomanPS-BoldMT"/>
          <w:b/>
          <w:bCs/>
          <w:sz w:val="24"/>
          <w:szCs w:val="24"/>
        </w:rPr>
        <w:t>Rozdział 8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7000B0">
        <w:rPr>
          <w:rFonts w:cs="TimesNewRomanPS-BoldMT"/>
          <w:b/>
          <w:bCs/>
          <w:sz w:val="24"/>
          <w:szCs w:val="24"/>
        </w:rPr>
        <w:t>SPOSÓB REALIZACJI PROGRAMU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1. Przeprowadzenie otwartych konkursów ofert odbywa się według następujących zasad: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lastRenderedPageBreak/>
        <w:t>1) zlecanie realizacji zadań Gminy organizacjom obejmuje w pierwszej kolejności zadania</w:t>
      </w:r>
      <w:r w:rsidRPr="007000B0">
        <w:rPr>
          <w:rFonts w:cs="TimesNewRomanPSMT"/>
          <w:sz w:val="24"/>
          <w:szCs w:val="24"/>
        </w:rPr>
        <w:br/>
        <w:t>priorytetowe i odbywać się będzie po przeprowadzeniu otwartego konkursu ofert, chyba,</w:t>
      </w:r>
      <w:r w:rsidRPr="007000B0">
        <w:rPr>
          <w:rFonts w:cs="TimesNewRomanPSMT"/>
          <w:sz w:val="24"/>
          <w:szCs w:val="24"/>
        </w:rPr>
        <w:br/>
        <w:t>że przepisy przewidują inny tryb zlecania lub dane zadanie można zrealizować efektywniej</w:t>
      </w:r>
      <w:r w:rsidRPr="007000B0">
        <w:rPr>
          <w:rFonts w:cs="TimesNewRomanPSMT"/>
          <w:sz w:val="24"/>
          <w:szCs w:val="24"/>
        </w:rPr>
        <w:br/>
        <w:t>w inny sposób określony w przepisach odrębnych,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 xml:space="preserve">2) otwarty konkurs ofert ogłasza </w:t>
      </w:r>
      <w:r w:rsidRPr="007000B0">
        <w:rPr>
          <w:rFonts w:cs="Times New Roman"/>
          <w:sz w:val="24"/>
          <w:szCs w:val="24"/>
        </w:rPr>
        <w:t>Wójt,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3) termin do składania ofert nie może być krótszy niż 21 dni od dnia ukazania się ostatniego</w:t>
      </w:r>
      <w:r w:rsidRPr="007000B0">
        <w:rPr>
          <w:rFonts w:cs="TimesNewRomanPSMT"/>
          <w:sz w:val="24"/>
          <w:szCs w:val="24"/>
        </w:rPr>
        <w:br/>
        <w:t>ogłoszenia,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4) otwarty konkurs ofert ogłasza się w Biuletynie Informacji Publicznej Urzędu Gminy</w:t>
      </w:r>
      <w:r w:rsidRPr="007000B0">
        <w:rPr>
          <w:rFonts w:cs="TimesNewRomanPSMT"/>
          <w:sz w:val="24"/>
          <w:szCs w:val="24"/>
        </w:rPr>
        <w:br/>
        <w:t>Komańcza</w:t>
      </w:r>
      <w:r w:rsidRPr="007000B0">
        <w:rPr>
          <w:rFonts w:cs="Times New Roman"/>
          <w:sz w:val="24"/>
          <w:szCs w:val="24"/>
        </w:rPr>
        <w:t xml:space="preserve">, na stronie internetowej Gminy oraz na </w:t>
      </w:r>
      <w:r w:rsidRPr="007000B0">
        <w:rPr>
          <w:rFonts w:cs="TimesNewRomanPSMT"/>
          <w:sz w:val="24"/>
          <w:szCs w:val="24"/>
        </w:rPr>
        <w:t>tablicy ogłoszeń Urzędu Gminy</w:t>
      </w:r>
      <w:r w:rsidRPr="007000B0">
        <w:rPr>
          <w:rFonts w:cs="TimesNewRomanPSMT"/>
          <w:sz w:val="24"/>
          <w:szCs w:val="24"/>
        </w:rPr>
        <w:br/>
        <w:t>w Komańczy,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5) oceny ofert zgłoszonych do konkursu dokonuje powołana przez Wójta Gminy Komańcza</w:t>
      </w:r>
      <w:r w:rsidRPr="007000B0">
        <w:rPr>
          <w:rFonts w:cs="TimesNewRomanPSMT"/>
          <w:sz w:val="24"/>
          <w:szCs w:val="24"/>
        </w:rPr>
        <w:br/>
        <w:t>Komisja Konkursowa,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6) decyzję o wyborze ofert i o udzieleniu dotacji podejmuje Wójt Gminy w formie</w:t>
      </w:r>
      <w:r w:rsidRPr="007000B0">
        <w:rPr>
          <w:rFonts w:cs="TimesNewRomanPSMT"/>
          <w:sz w:val="24"/>
          <w:szCs w:val="24"/>
        </w:rPr>
        <w:br/>
        <w:t>zarządzenia, po zasięgnięciu opinii Kom</w:t>
      </w:r>
      <w:r w:rsidRPr="007000B0">
        <w:rPr>
          <w:rFonts w:cs="Times New Roman"/>
          <w:sz w:val="24"/>
          <w:szCs w:val="24"/>
        </w:rPr>
        <w:t>isji Konkursowej,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7) podjęte rozstrzygnięcie, po przeprowadzonym konkursie ofert, jest podstawą do zawarcia</w:t>
      </w:r>
      <w:r w:rsidRPr="007000B0">
        <w:rPr>
          <w:rFonts w:cs="TimesNewRomanPSMT"/>
          <w:sz w:val="24"/>
          <w:szCs w:val="24"/>
        </w:rPr>
        <w:br/>
        <w:t xml:space="preserve">pomiędzy upoważnionymi przedstawicielami stron podejmujących współpracę, pisemnych umów określających sposób i termin przekazywania dotacji oraz jej </w:t>
      </w:r>
      <w:r w:rsidRPr="007000B0">
        <w:rPr>
          <w:rFonts w:cs="Times New Roman"/>
          <w:sz w:val="24"/>
          <w:szCs w:val="24"/>
        </w:rPr>
        <w:t>rozliczenia,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8) wyniki konkursu publikowane są w Biuletynie Informacji Publicznej Urzędu Gminy</w:t>
      </w:r>
      <w:r w:rsidRPr="007000B0">
        <w:rPr>
          <w:rFonts w:cs="TimesNewRomanPSMT"/>
          <w:sz w:val="24"/>
          <w:szCs w:val="24"/>
        </w:rPr>
        <w:br/>
        <w:t>w Komańczy, na stronie internetowej Gminy oraz na tablicy ogłoszeń Urzędu Gminy</w:t>
      </w:r>
      <w:r w:rsidRPr="007000B0">
        <w:rPr>
          <w:rFonts w:cs="TimesNewRomanPSMT"/>
          <w:sz w:val="24"/>
          <w:szCs w:val="24"/>
        </w:rPr>
        <w:br/>
        <w:t>w Komańczy,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9) dwie lub więcej organizacji może złożyć w konkursie ofertę wspólną, zgodnie z art. 14 ust.</w:t>
      </w:r>
      <w:r w:rsidRPr="007000B0">
        <w:rPr>
          <w:rFonts w:cs="TimesNewRomanPSMT"/>
          <w:sz w:val="24"/>
          <w:szCs w:val="24"/>
        </w:rPr>
        <w:br/>
      </w:r>
      <w:r w:rsidRPr="007000B0">
        <w:rPr>
          <w:rFonts w:cs="Times New Roman"/>
          <w:sz w:val="24"/>
          <w:szCs w:val="24"/>
        </w:rPr>
        <w:t>2 ustawy.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2. Na podstawie oferty realizacji zadania publicznego złożonej przez organizacje, Wójt Gminy</w:t>
      </w:r>
      <w:r w:rsidRPr="007000B0">
        <w:rPr>
          <w:rFonts w:cs="TimesNewRomanPSMT"/>
          <w:sz w:val="24"/>
          <w:szCs w:val="24"/>
        </w:rPr>
        <w:br/>
        <w:t>uznając celowość realizacji zadania może zlecić organizacji, z pominięciem otwartego</w:t>
      </w:r>
      <w:r w:rsidRPr="007000B0">
        <w:rPr>
          <w:rFonts w:cs="TimesNewRomanPSMT"/>
          <w:sz w:val="24"/>
          <w:szCs w:val="24"/>
        </w:rPr>
        <w:br/>
        <w:t>konkursu ofert, realizację zadania publicznego spełniającego warunki określone w art. 19</w:t>
      </w:r>
      <w:r w:rsidRPr="007000B0">
        <w:rPr>
          <w:rFonts w:cs="Times New Roman"/>
          <w:sz w:val="24"/>
          <w:szCs w:val="24"/>
        </w:rPr>
        <w:t>a</w:t>
      </w:r>
      <w:r w:rsidRPr="007000B0">
        <w:rPr>
          <w:rFonts w:cs="Times New Roman"/>
          <w:sz w:val="24"/>
          <w:szCs w:val="24"/>
        </w:rPr>
        <w:br/>
        <w:t>ustawy.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7000B0">
        <w:rPr>
          <w:rFonts w:cs="TimesNewRomanPS-BoldMT"/>
          <w:b/>
          <w:bCs/>
          <w:sz w:val="24"/>
          <w:szCs w:val="24"/>
        </w:rPr>
        <w:t>Rozdział 9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7000B0">
        <w:rPr>
          <w:rFonts w:cs="TimesNewRomanPS-BoldMT"/>
          <w:b/>
          <w:bCs/>
          <w:sz w:val="24"/>
          <w:szCs w:val="24"/>
        </w:rPr>
        <w:t>WYSOKOŚĆ ŚRODKÓW PRZEZNACZONYCH NA REALIZACJĘ PROGRAMU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62C9A" w:rsidRPr="007000B0" w:rsidRDefault="00093801" w:rsidP="00562C9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Wysokość środków finansowych przeznaczonych na realizację programu określa uchwała budżetowa na 2021 rok. 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7000B0">
        <w:rPr>
          <w:rFonts w:cs="TimesNewRomanPS-BoldMT"/>
          <w:b/>
          <w:bCs/>
          <w:sz w:val="24"/>
          <w:szCs w:val="24"/>
        </w:rPr>
        <w:t>Rozdział 10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7000B0">
        <w:rPr>
          <w:rFonts w:cs="TimesNewRomanPS-BoldMT"/>
          <w:b/>
          <w:bCs/>
          <w:sz w:val="24"/>
          <w:szCs w:val="24"/>
        </w:rPr>
        <w:t>SPOSÓB OCENY REALIZACJI PROGRAM</w:t>
      </w:r>
      <w:r w:rsidRPr="007000B0">
        <w:rPr>
          <w:rFonts w:cs="Times New Roman"/>
          <w:b/>
          <w:bCs/>
          <w:sz w:val="24"/>
          <w:szCs w:val="24"/>
        </w:rPr>
        <w:t>U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1. Realizacja Programu jest poddana ewaluacji rozumianej jako planowe działanie mające na</w:t>
      </w:r>
      <w:r w:rsidRPr="007000B0">
        <w:rPr>
          <w:rFonts w:cs="TimesNewRomanPSMT"/>
          <w:sz w:val="24"/>
          <w:szCs w:val="24"/>
        </w:rPr>
        <w:br/>
        <w:t>celu ocenę realizacji wykonania Programu.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 w:val="24"/>
          <w:szCs w:val="24"/>
        </w:rPr>
      </w:pPr>
      <w:r>
        <w:rPr>
          <w:rFonts w:cs="TimesNewRomanPSMT"/>
          <w:sz w:val="24"/>
          <w:szCs w:val="24"/>
        </w:rPr>
        <w:t>2. Celem ewaluacji za rok 2021</w:t>
      </w:r>
      <w:r w:rsidRPr="007000B0">
        <w:rPr>
          <w:rFonts w:cs="TimesNewRomanPSMT"/>
          <w:sz w:val="24"/>
          <w:szCs w:val="24"/>
        </w:rPr>
        <w:t xml:space="preserve"> będzie dokonanie oceny wpływu Programu na wzmocnienie</w:t>
      </w:r>
      <w:r w:rsidRPr="007000B0">
        <w:rPr>
          <w:rFonts w:cs="TimesNewRomanPSMT"/>
          <w:sz w:val="24"/>
          <w:szCs w:val="24"/>
        </w:rPr>
        <w:br/>
      </w:r>
      <w:r w:rsidRPr="007000B0">
        <w:rPr>
          <w:rFonts w:cs="Times New Roman"/>
          <w:sz w:val="24"/>
          <w:szCs w:val="24"/>
        </w:rPr>
        <w:t>organizacji i partnerstwa.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 New Roman"/>
          <w:sz w:val="24"/>
          <w:szCs w:val="24"/>
        </w:rPr>
        <w:t xml:space="preserve">3. Ustala </w:t>
      </w:r>
      <w:r w:rsidRPr="007000B0">
        <w:rPr>
          <w:rFonts w:cs="TimesNewRomanPSMT"/>
          <w:sz w:val="24"/>
          <w:szCs w:val="24"/>
        </w:rPr>
        <w:t>się następujące wskaźniki niezbędne do oceny realizacji Programu: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1) liczba ogłoszonych otwartych konkursów ofert,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2) liczba ofert złożonych w otwartych konkursach ofert, w tym liczba organizacji,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 xml:space="preserve">3) liczba zawartych umów na realizacje zadania publicznego, </w:t>
      </w:r>
      <w:r w:rsidRPr="007000B0">
        <w:rPr>
          <w:rFonts w:cs="Times New Roman"/>
          <w:sz w:val="24"/>
          <w:szCs w:val="24"/>
        </w:rPr>
        <w:t>w tym liczba organizacji,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4) beneficjenci zrealizowanych zadań,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5) wielkość własnego wkładu finansowego i pozafinansowego organizacji w realizację zadań</w:t>
      </w:r>
      <w:r w:rsidRPr="007000B0">
        <w:rPr>
          <w:rFonts w:cs="TimesNewRomanPSMT"/>
          <w:sz w:val="24"/>
          <w:szCs w:val="24"/>
        </w:rPr>
        <w:br/>
      </w:r>
      <w:r w:rsidRPr="007000B0">
        <w:rPr>
          <w:rFonts w:cs="Times New Roman"/>
          <w:sz w:val="24"/>
          <w:szCs w:val="24"/>
        </w:rPr>
        <w:t>publicznych,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lastRenderedPageBreak/>
        <w:t>6) liczba umów, które nie zostały zrealizowane lub zostały rozwiązane przez Gminę</w:t>
      </w:r>
      <w:r w:rsidRPr="007000B0">
        <w:rPr>
          <w:rFonts w:cs="TimesNewRomanPSMT"/>
          <w:sz w:val="24"/>
          <w:szCs w:val="24"/>
        </w:rPr>
        <w:br/>
        <w:t>z przyc</w:t>
      </w:r>
      <w:r w:rsidRPr="007000B0">
        <w:rPr>
          <w:rFonts w:cs="Times New Roman"/>
          <w:sz w:val="24"/>
          <w:szCs w:val="24"/>
        </w:rPr>
        <w:t xml:space="preserve">zyn </w:t>
      </w:r>
      <w:r w:rsidRPr="007000B0">
        <w:rPr>
          <w:rFonts w:cs="TimesNewRomanPSMT"/>
          <w:sz w:val="24"/>
          <w:szCs w:val="24"/>
        </w:rPr>
        <w:t>zależnych od organizacji,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7) wysokość kwot udzielonych dotacji w poszczególnych obszarach,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8) liczba ofert wspólnych złożonych przez organizację,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9) liczba projektów aktów prawa miejscowego stanowionych przez Radę, konsultowanych</w:t>
      </w:r>
      <w:r w:rsidRPr="007000B0">
        <w:rPr>
          <w:rFonts w:cs="TimesNewRomanPSMT"/>
          <w:sz w:val="24"/>
          <w:szCs w:val="24"/>
        </w:rPr>
        <w:br/>
        <w:t>przez organizację.</w:t>
      </w:r>
    </w:p>
    <w:p w:rsidR="00562C9A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562C9A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562C9A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562C9A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7000B0">
        <w:rPr>
          <w:rFonts w:cs="Times New Roman"/>
          <w:b/>
          <w:bCs/>
          <w:sz w:val="24"/>
          <w:szCs w:val="24"/>
        </w:rPr>
        <w:t>Roz</w:t>
      </w:r>
      <w:r w:rsidRPr="007000B0">
        <w:rPr>
          <w:rFonts w:cs="TimesNewRomanPS-BoldMT"/>
          <w:b/>
          <w:bCs/>
          <w:sz w:val="24"/>
          <w:szCs w:val="24"/>
        </w:rPr>
        <w:t>dział 11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7000B0">
        <w:rPr>
          <w:rFonts w:cs="TimesNewRomanPS-BoldMT"/>
          <w:b/>
          <w:bCs/>
          <w:sz w:val="24"/>
          <w:szCs w:val="24"/>
        </w:rPr>
        <w:t>SPOSÓB TWORZENIA PROGRAMU ORAZ PRZEBIEG KONSULTACJI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</w:p>
    <w:p w:rsidR="00562C9A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 xml:space="preserve">Projekt Programu Współpracy opracowany został w sposób określony w uchwale </w:t>
      </w:r>
      <w:r w:rsidRPr="007000B0">
        <w:rPr>
          <w:rFonts w:cs="TimesNewRomanPSMT"/>
          <w:sz w:val="24"/>
          <w:szCs w:val="24"/>
        </w:rPr>
        <w:br/>
        <w:t xml:space="preserve">Nr XXVI/138/16 Rady Gminy z dnia 7 grudnia 2016 r. (Dz. Województwa Podkarpackiego 2016.4135) w sprawie określenia szczegółowego </w:t>
      </w:r>
      <w:r w:rsidRPr="007000B0">
        <w:rPr>
          <w:rFonts w:cs="Times New Roman"/>
          <w:sz w:val="24"/>
          <w:szCs w:val="24"/>
        </w:rPr>
        <w:t>sposobu konsultacji</w:t>
      </w:r>
      <w:r w:rsidRPr="007000B0">
        <w:rPr>
          <w:rFonts w:cs="TimesNewRomanPSMT"/>
          <w:sz w:val="24"/>
          <w:szCs w:val="24"/>
        </w:rPr>
        <w:t xml:space="preserve"> z organizacjami </w:t>
      </w:r>
      <w:r w:rsidRPr="007000B0">
        <w:rPr>
          <w:rFonts w:cs="TimesNewRomanPSMT"/>
          <w:sz w:val="24"/>
          <w:szCs w:val="24"/>
        </w:rPr>
        <w:br/>
        <w:t xml:space="preserve">i o wolontariacie, projektów aktów prawa miejscowego w dziedzinach dotyczących działalności statutowej tych organizacji oraz projektów rocznych lub wieloletnich programów współpracy Gminy Komańcza z organizacjami pozarządowymi. 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7000B0">
        <w:rPr>
          <w:rFonts w:cs="TimesNewRomanPS-BoldMT"/>
          <w:b/>
          <w:bCs/>
          <w:sz w:val="24"/>
          <w:szCs w:val="24"/>
        </w:rPr>
        <w:t>Rozdział 12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7000B0">
        <w:rPr>
          <w:rFonts w:cs="TimesNewRomanPS-BoldMT"/>
          <w:b/>
          <w:bCs/>
          <w:sz w:val="24"/>
          <w:szCs w:val="24"/>
        </w:rPr>
        <w:t>TRYB POWOŁYWANIA I ZASADY DZIAŁANIA KOMISJI KONKURSOWYCH D</w:t>
      </w:r>
      <w:r w:rsidRPr="007000B0">
        <w:rPr>
          <w:rFonts w:cs="Times New Roman"/>
          <w:b/>
          <w:bCs/>
          <w:sz w:val="24"/>
          <w:szCs w:val="24"/>
        </w:rPr>
        <w:t>O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7000B0">
        <w:rPr>
          <w:rFonts w:cs="Times New Roman"/>
          <w:b/>
          <w:bCs/>
          <w:sz w:val="24"/>
          <w:szCs w:val="24"/>
        </w:rPr>
        <w:t>OPINIOWANIA OFERT W OTWARTYCH KONKURSACH OFERT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1. Oferty złożone przez organizacje opiniuje specjalnie powołana do tego Komisja</w:t>
      </w:r>
      <w:r w:rsidRPr="007000B0">
        <w:rPr>
          <w:rFonts w:cs="TimesNewRomanPSMT"/>
          <w:sz w:val="24"/>
          <w:szCs w:val="24"/>
        </w:rPr>
        <w:br/>
        <w:t>Konkursowa, w skład której wchodzą przedstawiciele organu wykonawczego Gminy.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 xml:space="preserve">2. W skład Komisji Konkursowej wchodzą osoby wskazane przez organizacje, z wyłączeniem </w:t>
      </w:r>
      <w:r w:rsidRPr="007000B0">
        <w:rPr>
          <w:rFonts w:cs="TimesNewRomanPSMT"/>
          <w:sz w:val="24"/>
          <w:szCs w:val="24"/>
        </w:rPr>
        <w:br/>
        <w:t>osób wskazanych przez organizacje biorące udział w konkursie.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3. Komisja może działać bez udziału osób wskazanych przez organizacje, jeżeli spełnione są</w:t>
      </w:r>
      <w:r w:rsidRPr="007000B0">
        <w:rPr>
          <w:rFonts w:cs="TimesNewRomanPSMT"/>
          <w:sz w:val="24"/>
          <w:szCs w:val="24"/>
        </w:rPr>
        <w:br/>
        <w:t>warunki określone w art. 15 ust. 2da ustawy.</w:t>
      </w:r>
    </w:p>
    <w:p w:rsidR="00562C9A" w:rsidRDefault="00562C9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4. Imienny skład Komisji Konkursowej oraz regulamin jej pracy określa Wójt Gminy w formie</w:t>
      </w:r>
      <w:r w:rsidRPr="007000B0">
        <w:rPr>
          <w:rFonts w:cs="TimesNewRomanPSMT"/>
          <w:sz w:val="24"/>
          <w:szCs w:val="24"/>
        </w:rPr>
        <w:br/>
        <w:t>zarządzenia.</w:t>
      </w:r>
    </w:p>
    <w:p w:rsidR="00217A4A" w:rsidRDefault="00217A4A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5. Komisja konkursowa przy rozpatrywaniu ofert:</w:t>
      </w:r>
    </w:p>
    <w:p w:rsidR="00217A4A" w:rsidRDefault="00CE5869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1</w:t>
      </w:r>
      <w:r w:rsidR="00217A4A">
        <w:rPr>
          <w:rFonts w:cs="TimesNewRomanPSMT"/>
          <w:sz w:val="24"/>
          <w:szCs w:val="24"/>
        </w:rPr>
        <w:t>) ocenia możliwość realizacji zadania publicznego przez podmioty,</w:t>
      </w:r>
    </w:p>
    <w:p w:rsidR="00217A4A" w:rsidRDefault="00CE5869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2</w:t>
      </w:r>
      <w:r w:rsidR="00217A4A">
        <w:rPr>
          <w:rFonts w:cs="TimesNewRomanPSMT"/>
          <w:sz w:val="24"/>
          <w:szCs w:val="24"/>
        </w:rPr>
        <w:t xml:space="preserve">) ocenia przedstawioną kalkulację kosztów realizacji zadania publicznego, w tym w odniesieniu do zakresu rzeczowego zadania, </w:t>
      </w:r>
    </w:p>
    <w:p w:rsidR="00217A4A" w:rsidRDefault="00CE5869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3</w:t>
      </w:r>
      <w:r w:rsidR="00217A4A">
        <w:rPr>
          <w:rFonts w:cs="TimesNewRomanPSMT"/>
          <w:sz w:val="24"/>
          <w:szCs w:val="24"/>
        </w:rPr>
        <w:t xml:space="preserve">) ocenia proponowaną jakość wykonania zadania i kwalifikacje osób, przy udziale których podmioty będą realizować zadanie publiczne, </w:t>
      </w:r>
    </w:p>
    <w:p w:rsidR="00217A4A" w:rsidRDefault="00CE5869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4</w:t>
      </w:r>
      <w:r w:rsidR="00217A4A">
        <w:rPr>
          <w:rFonts w:cs="TimesNewRomanPSMT"/>
          <w:sz w:val="24"/>
          <w:szCs w:val="24"/>
        </w:rPr>
        <w:t>) uwzględnia planowany przez podmioty udział środków finansowych własnych lub środków pochodzących z innych źródeł na realizację zadania w przypadku wspierania wykonania zadań publicznych,</w:t>
      </w:r>
    </w:p>
    <w:p w:rsidR="00217A4A" w:rsidRDefault="00CE5869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5</w:t>
      </w:r>
      <w:r w:rsidR="00217A4A">
        <w:rPr>
          <w:rFonts w:cs="TimesNewRomanPSMT"/>
          <w:sz w:val="24"/>
          <w:szCs w:val="24"/>
        </w:rPr>
        <w:t xml:space="preserve">) uwzględnia planowany przez podmioty wkład rzeczowy, osobowy, w tym świadczenia wolontariuszy i pracę społeczną członków, </w:t>
      </w:r>
    </w:p>
    <w:p w:rsidR="00217A4A" w:rsidRPr="007000B0" w:rsidRDefault="00CE5869" w:rsidP="00562C9A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6</w:t>
      </w:r>
      <w:r w:rsidR="00217A4A">
        <w:rPr>
          <w:rFonts w:cs="TimesNewRomanPSMT"/>
          <w:sz w:val="24"/>
          <w:szCs w:val="24"/>
        </w:rPr>
        <w:t>) uwzględnia analizę i ocenę zleconych zadań w przypadku podmiotów, które w latach poprzednich realizowały zlecone zadania publiczne, biorąc pod uwagę rzetelność i terminowość oraz sposób rozliczenia otrzymanych na ten cel środków</w:t>
      </w: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7000B0">
        <w:rPr>
          <w:rFonts w:cs="TimesNewRomanPS-BoldMT"/>
          <w:b/>
          <w:bCs/>
          <w:sz w:val="24"/>
          <w:szCs w:val="24"/>
        </w:rPr>
        <w:t>Rozdział 13</w:t>
      </w:r>
    </w:p>
    <w:p w:rsidR="00562C9A" w:rsidRDefault="00562C9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7000B0">
        <w:rPr>
          <w:rFonts w:cs="TimesNewRomanPS-BoldMT"/>
          <w:b/>
          <w:bCs/>
          <w:sz w:val="24"/>
          <w:szCs w:val="24"/>
        </w:rPr>
        <w:t>POSTANOWIENIA KOŃCOWE</w:t>
      </w:r>
    </w:p>
    <w:p w:rsidR="00217A4A" w:rsidRPr="007000B0" w:rsidRDefault="00217A4A" w:rsidP="00562C9A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</w:p>
    <w:p w:rsidR="00562C9A" w:rsidRPr="007000B0" w:rsidRDefault="00562C9A" w:rsidP="00562C9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7000B0">
        <w:rPr>
          <w:rFonts w:cs="TimesNewRomanPSMT"/>
          <w:sz w:val="24"/>
          <w:szCs w:val="24"/>
        </w:rPr>
        <w:t>1. Zmiany niniejszego Programu wymagają formy przyjętej dla jego uchwalenia.</w:t>
      </w:r>
    </w:p>
    <w:p w:rsidR="00562C9A" w:rsidRPr="00CE5869" w:rsidRDefault="00562C9A" w:rsidP="00CE5869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7000B0">
        <w:rPr>
          <w:rFonts w:cs="Times New Roman"/>
          <w:sz w:val="24"/>
          <w:szCs w:val="24"/>
        </w:rPr>
        <w:t>2. Wójt Gminy</w:t>
      </w:r>
      <w:r>
        <w:rPr>
          <w:rFonts w:cs="Times New Roman"/>
          <w:sz w:val="24"/>
          <w:szCs w:val="24"/>
        </w:rPr>
        <w:t xml:space="preserve"> do 31 maja 2021</w:t>
      </w:r>
      <w:r w:rsidRPr="007000B0">
        <w:rPr>
          <w:rFonts w:cs="Times New Roman"/>
          <w:sz w:val="24"/>
          <w:szCs w:val="24"/>
        </w:rPr>
        <w:t xml:space="preserve"> </w:t>
      </w:r>
      <w:r w:rsidRPr="007000B0">
        <w:rPr>
          <w:rFonts w:cs="TimesNewRomanPSMT"/>
          <w:sz w:val="24"/>
          <w:szCs w:val="24"/>
        </w:rPr>
        <w:t xml:space="preserve">roku przedłoży Radzie oraz </w:t>
      </w:r>
      <w:r w:rsidRPr="007000B0">
        <w:rPr>
          <w:rFonts w:cs="Times New Roman"/>
          <w:sz w:val="24"/>
          <w:szCs w:val="24"/>
        </w:rPr>
        <w:t>opublikuje w Biuletynie</w:t>
      </w:r>
      <w:r w:rsidRPr="007000B0">
        <w:rPr>
          <w:rFonts w:cs="Times New Roman"/>
          <w:sz w:val="24"/>
          <w:szCs w:val="24"/>
        </w:rPr>
        <w:br/>
        <w:t xml:space="preserve">Informacji Publicznej sprawozdanie z realizacji Programu </w:t>
      </w:r>
      <w:r w:rsidRPr="007000B0">
        <w:rPr>
          <w:rFonts w:cs="TimesNewRomanPSMT"/>
          <w:sz w:val="24"/>
          <w:szCs w:val="24"/>
        </w:rPr>
        <w:t xml:space="preserve">Współpracy </w:t>
      </w:r>
      <w:r w:rsidRPr="007000B0">
        <w:rPr>
          <w:rFonts w:cs="Times New Roman"/>
          <w:sz w:val="24"/>
          <w:szCs w:val="24"/>
        </w:rPr>
        <w:t>za ro</w:t>
      </w:r>
      <w:r>
        <w:rPr>
          <w:rFonts w:cs="Times New Roman"/>
          <w:sz w:val="24"/>
          <w:szCs w:val="24"/>
        </w:rPr>
        <w:t>k 2021</w:t>
      </w:r>
      <w:r w:rsidRPr="007000B0">
        <w:rPr>
          <w:rFonts w:cs="Times New Roman"/>
          <w:sz w:val="24"/>
          <w:szCs w:val="24"/>
        </w:rPr>
        <w:t>.</w:t>
      </w:r>
    </w:p>
    <w:sectPr w:rsidR="00562C9A" w:rsidRPr="00CE5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0" w:usb1="00000000" w:usb2="00000000" w:usb3="00000000" w:csb0="0000004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54DD8"/>
    <w:multiLevelType w:val="hybridMultilevel"/>
    <w:tmpl w:val="46627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37E3F"/>
    <w:multiLevelType w:val="hybridMultilevel"/>
    <w:tmpl w:val="D8DACA24"/>
    <w:lvl w:ilvl="0" w:tplc="6652E2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NewRomanPS-BoldM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9A"/>
    <w:rsid w:val="00063BD1"/>
    <w:rsid w:val="00093801"/>
    <w:rsid w:val="000C7A58"/>
    <w:rsid w:val="00124A72"/>
    <w:rsid w:val="00217A4A"/>
    <w:rsid w:val="00441D6D"/>
    <w:rsid w:val="00562C9A"/>
    <w:rsid w:val="005A46B3"/>
    <w:rsid w:val="00835B93"/>
    <w:rsid w:val="00921CEF"/>
    <w:rsid w:val="00A4791C"/>
    <w:rsid w:val="00A61219"/>
    <w:rsid w:val="00A80AB2"/>
    <w:rsid w:val="00CD4D71"/>
    <w:rsid w:val="00CE5869"/>
    <w:rsid w:val="00FD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B73C6-C81F-4F28-97A0-3D1C02AD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2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2C9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62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2185</Words>
  <Characters>13113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Historyczne w Sanoku</Company>
  <LinksUpToDate>false</LinksUpToDate>
  <CharactersWithSpaces>15268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</dc:creator>
  <cp:keywords/>
  <dc:description/>
  <cp:lastModifiedBy>Konto Microsoft</cp:lastModifiedBy>
  <cp:revision>4</cp:revision>
  <dcterms:created xsi:type="dcterms:W3CDTF">2020-11-02T09:06:00Z</dcterms:created>
  <dcterms:modified xsi:type="dcterms:W3CDTF">2020-11-02T22:50:00Z</dcterms:modified>
</cp:coreProperties>
</file>